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6C26ED" w14:textId="77777777" w:rsidR="007C14E3" w:rsidRDefault="007C14E3">
      <w:pPr>
        <w:jc w:val="left"/>
      </w:pPr>
    </w:p>
    <w:p w14:paraId="561E3022" w14:textId="77777777" w:rsidR="007C14E3" w:rsidRDefault="007C14E3">
      <w:pPr>
        <w:jc w:val="left"/>
      </w:pPr>
    </w:p>
    <w:p w14:paraId="5F29609E" w14:textId="77777777" w:rsidR="007C14E3" w:rsidRDefault="007C14E3">
      <w:pPr>
        <w:jc w:val="left"/>
      </w:pPr>
      <w:r>
        <w:rPr>
          <w:noProof/>
          <w:sz w:val="24"/>
          <w:szCs w:val="24"/>
        </w:rPr>
        <mc:AlternateContent>
          <mc:Choice Requires="wps">
            <w:drawing>
              <wp:anchor distT="36576" distB="36576" distL="36576" distR="36576" simplePos="0" relativeHeight="251668992" behindDoc="0" locked="0" layoutInCell="1" allowOverlap="1" wp14:anchorId="5F6D6095" wp14:editId="021F208E">
                <wp:simplePos x="0" y="0"/>
                <wp:positionH relativeFrom="margin">
                  <wp:posOffset>0</wp:posOffset>
                </wp:positionH>
                <wp:positionV relativeFrom="page">
                  <wp:posOffset>975360</wp:posOffset>
                </wp:positionV>
                <wp:extent cx="3806190" cy="704215"/>
                <wp:effectExtent l="0" t="0" r="3810" b="635"/>
                <wp:wrapSquare wrapText="bothSides"/>
                <wp:docPr id="35" name="Casella di testo 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06190" cy="704215"/>
                        </a:xfrm>
                        <a:prstGeom prst="rect">
                          <a:avLst/>
                        </a:prstGeom>
                        <a:noFill/>
                        <a:ln>
                          <a:noFill/>
                        </a:ln>
                        <a:effectLst/>
                        <a:extLst>
                          <a:ext uri="{909E8E84-426E-40DD-AFC4-6F175D3DCCD1}">
                            <a14:hiddenFill xmlns:a14="http://schemas.microsoft.com/office/drawing/2010/main">
                              <a:solidFill>
                                <a:srgbClr val="FFFFFE"/>
                              </a:solidFill>
                            </a14:hiddenFill>
                          </a:ext>
                          <a:ext uri="{91240B29-F687-4F45-9708-019B960494DF}">
                            <a14:hiddenLine xmlns:a14="http://schemas.microsoft.com/office/drawing/2010/main" w="9525" algn="in">
                              <a:solidFill>
                                <a:srgbClr val="212120"/>
                              </a:solidFill>
                              <a:miter lim="800000"/>
                              <a:headEnd/>
                              <a:tailEnd/>
                            </a14:hiddenLine>
                          </a:ext>
                          <a:ext uri="{AF507438-7753-43E0-B8FC-AC1667EBCBE1}">
                            <a14:hiddenEffects xmlns:a14="http://schemas.microsoft.com/office/drawing/2010/main">
                              <a:effectLst/>
                            </a14:hiddenEffects>
                          </a:ext>
                        </a:extLst>
                      </wps:spPr>
                      <wps:txbx>
                        <w:txbxContent>
                          <w:p w14:paraId="33341269" w14:textId="77777777" w:rsidR="0080149F" w:rsidRPr="003A1339" w:rsidRDefault="0080149F" w:rsidP="007C14E3">
                            <w:pPr>
                              <w:widowControl w:val="0"/>
                              <w:rPr>
                                <w:rFonts w:ascii="Segoe UI Black" w:hAnsi="Segoe UI Black" w:cs="Arial"/>
                                <w:b/>
                                <w:bCs/>
                                <w:color w:val="000000" w:themeColor="text1"/>
                                <w:spacing w:val="40"/>
                                <w:sz w:val="40"/>
                                <w:szCs w:val="40"/>
                              </w:rPr>
                            </w:pPr>
                            <w:r w:rsidRPr="003A1339">
                              <w:rPr>
                                <w:rFonts w:ascii="Segoe UI Black" w:hAnsi="Segoe UI Black" w:cs="Arial"/>
                                <w:b/>
                                <w:bCs/>
                                <w:color w:val="000000" w:themeColor="text1"/>
                                <w:spacing w:val="40"/>
                                <w:sz w:val="40"/>
                                <w:szCs w:val="40"/>
                              </w:rPr>
                              <w:t>IDEA AGENTI</w:t>
                            </w:r>
                          </w:p>
                          <w:p w14:paraId="6FB30874" w14:textId="77777777" w:rsidR="0080149F" w:rsidRPr="003A1339" w:rsidRDefault="0080149F" w:rsidP="007C14E3">
                            <w:pPr>
                              <w:widowControl w:val="0"/>
                              <w:rPr>
                                <w:rFonts w:ascii="Segoe UI Black" w:hAnsi="Segoe UI Black"/>
                                <w:sz w:val="48"/>
                                <w:szCs w:val="48"/>
                              </w:rPr>
                            </w:pPr>
                            <w:r w:rsidRPr="0047265C">
                              <w:rPr>
                                <w:rFonts w:ascii="Segoe UI Black" w:hAnsi="Segoe UI Black" w:cs="Arial"/>
                                <w:b/>
                                <w:bCs/>
                                <w:color w:val="466BA6"/>
                                <w:spacing w:val="40"/>
                                <w:sz w:val="32"/>
                                <w:szCs w:val="32"/>
                                <w14:textFill>
                                  <w14:gradFill>
                                    <w14:gsLst>
                                      <w14:gs w14:pos="0">
                                        <w14:srgbClr w14:val="466BA6">
                                          <w14:shade w14:val="30000"/>
                                          <w14:satMod w14:val="115000"/>
                                        </w14:srgbClr>
                                      </w14:gs>
                                      <w14:gs w14:pos="50000">
                                        <w14:srgbClr w14:val="466BA6">
                                          <w14:shade w14:val="67500"/>
                                          <w14:satMod w14:val="115000"/>
                                        </w14:srgbClr>
                                      </w14:gs>
                                      <w14:gs w14:pos="100000">
                                        <w14:srgbClr w14:val="466BA6">
                                          <w14:shade w14:val="100000"/>
                                          <w14:satMod w14:val="115000"/>
                                        </w14:srgbClr>
                                      </w14:gs>
                                    </w14:gsLst>
                                    <w14:lin w14:ang="2700000" w14:scaled="0"/>
                                  </w14:gradFill>
                                </w14:textFill>
                              </w:rPr>
                              <w:t>A</w:t>
                            </w:r>
                            <w:r w:rsidRPr="0047265C">
                              <w:rPr>
                                <w:rFonts w:ascii="Segoe UI Black" w:hAnsi="Segoe UI Black" w:cs="Arial"/>
                                <w:b/>
                                <w:bCs/>
                                <w:color w:val="8496B0" w:themeColor="text2" w:themeTint="99"/>
                                <w:spacing w:val="40"/>
                                <w:sz w:val="32"/>
                                <w:szCs w:val="32"/>
                              </w:rPr>
                              <w:t>utomazione</w:t>
                            </w:r>
                            <w:r>
                              <w:rPr>
                                <w:rFonts w:ascii="Segoe UI Black" w:hAnsi="Segoe UI Black" w:cs="Arial"/>
                                <w:b/>
                                <w:bCs/>
                                <w:color w:val="8496B0" w:themeColor="text2" w:themeTint="99"/>
                                <w:spacing w:val="40"/>
                                <w:sz w:val="32"/>
                                <w:szCs w:val="32"/>
                              </w:rPr>
                              <w:t xml:space="preserve"> </w:t>
                            </w:r>
                            <w:r w:rsidRPr="003A1339">
                              <w:rPr>
                                <w:rFonts w:ascii="Segoe UI Black" w:hAnsi="Segoe UI Black" w:cs="Arial"/>
                                <w:b/>
                                <w:bCs/>
                                <w:color w:val="2E74B5" w:themeColor="accent1" w:themeShade="BF"/>
                                <w:spacing w:val="40"/>
                                <w:sz w:val="32"/>
                                <w:szCs w:val="32"/>
                              </w:rPr>
                              <w:t>F</w:t>
                            </w:r>
                            <w:r w:rsidRPr="0047265C">
                              <w:rPr>
                                <w:rFonts w:ascii="Segoe UI Black" w:hAnsi="Segoe UI Black" w:cs="Arial"/>
                                <w:b/>
                                <w:bCs/>
                                <w:color w:val="8496B0" w:themeColor="text2" w:themeTint="99"/>
                                <w:spacing w:val="40"/>
                                <w:sz w:val="32"/>
                                <w:szCs w:val="32"/>
                              </w:rPr>
                              <w:t>orza</w:t>
                            </w:r>
                            <w:r>
                              <w:rPr>
                                <w:rFonts w:ascii="Segoe UI Black" w:hAnsi="Segoe UI Black" w:cs="Arial"/>
                                <w:b/>
                                <w:bCs/>
                                <w:color w:val="8496B0" w:themeColor="text2" w:themeTint="99"/>
                                <w:spacing w:val="40"/>
                                <w:sz w:val="32"/>
                                <w:szCs w:val="32"/>
                              </w:rPr>
                              <w:t xml:space="preserve"> </w:t>
                            </w:r>
                            <w:r w:rsidRPr="003A1339">
                              <w:rPr>
                                <w:rFonts w:ascii="Segoe UI Black" w:hAnsi="Segoe UI Black" w:cs="Arial"/>
                                <w:b/>
                                <w:bCs/>
                                <w:color w:val="2E74B5" w:themeColor="accent1" w:themeShade="BF"/>
                                <w:spacing w:val="40"/>
                                <w:sz w:val="32"/>
                                <w:szCs w:val="32"/>
                              </w:rPr>
                              <w:t>V</w:t>
                            </w:r>
                            <w:r w:rsidRPr="0047265C">
                              <w:rPr>
                                <w:rFonts w:ascii="Segoe UI Black" w:hAnsi="Segoe UI Black" w:cs="Arial"/>
                                <w:b/>
                                <w:bCs/>
                                <w:color w:val="8496B0" w:themeColor="text2" w:themeTint="99"/>
                                <w:spacing w:val="40"/>
                                <w:sz w:val="32"/>
                                <w:szCs w:val="32"/>
                              </w:rPr>
                              <w:t>endita</w:t>
                            </w:r>
                          </w:p>
                        </w:txbxContent>
                      </wps:txbx>
                      <wps:bodyPr rot="0" vert="horz" wrap="square" lIns="36576" tIns="36576" rIns="36576" bIns="36576"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F6D6095" id="_x0000_t202" coordsize="21600,21600" o:spt="202" path="m,l,21600r21600,l21600,xe">
                <v:stroke joinstyle="miter"/>
                <v:path gradientshapeok="t" o:connecttype="rect"/>
              </v:shapetype>
              <v:shape id="Casella di testo 35" o:spid="_x0000_s1026" type="#_x0000_t202" style="position:absolute;margin-left:0;margin-top:76.8pt;width:299.7pt;height:55.45pt;z-index:251668992;visibility:visible;mso-wrap-style:square;mso-width-percent:0;mso-height-percent:0;mso-wrap-distance-left:2.88pt;mso-wrap-distance-top:2.88pt;mso-wrap-distance-right:2.88pt;mso-wrap-distance-bottom:2.88pt;mso-position-horizontal:absolute;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" filled="f" fillcolor="#fffffe" stroked="f" strokecolor="#212120" insetpen="t">
                <v:textbox inset="2.88pt,2.88pt,2.88pt,2.88pt">
                  <w:txbxContent>
                    <w:p w14:paraId="33341269" w14:textId="77777777" w:rsidR="0080149F" w:rsidRPr="003A1339" w:rsidRDefault="0080149F" w:rsidP="007C14E3">
                      <w:pPr>
                        <w:widowControl w:val="0"/>
                        <w:rPr>
                          <w:rFonts w:ascii="Segoe UI Black" w:hAnsi="Segoe UI Black" w:cs="Arial"/>
                          <w:b/>
                          <w:bCs/>
                          <w:color w:val="000000" w:themeColor="text1"/>
                          <w:spacing w:val="40"/>
                          <w:sz w:val="40"/>
                          <w:szCs w:val="40"/>
                        </w:rPr>
                      </w:pPr>
                      <w:r w:rsidRPr="003A1339">
                        <w:rPr>
                          <w:rFonts w:ascii="Segoe UI Black" w:hAnsi="Segoe UI Black" w:cs="Arial"/>
                          <w:b/>
                          <w:bCs/>
                          <w:color w:val="000000" w:themeColor="text1"/>
                          <w:spacing w:val="40"/>
                          <w:sz w:val="40"/>
                          <w:szCs w:val="40"/>
                        </w:rPr>
                        <w:t>IDEA AGENTI</w:t>
                      </w:r>
                    </w:p>
                    <w:p w14:paraId="6FB30874" w14:textId="77777777" w:rsidR="0080149F" w:rsidRPr="003A1339" w:rsidRDefault="0080149F" w:rsidP="007C14E3">
                      <w:pPr>
                        <w:widowControl w:val="0"/>
                        <w:rPr>
                          <w:rFonts w:ascii="Segoe UI Black" w:hAnsi="Segoe UI Black"/>
                          <w:sz w:val="48"/>
                          <w:szCs w:val="48"/>
                        </w:rPr>
                      </w:pPr>
                      <w:r w:rsidRPr="0047265C">
                        <w:rPr>
                          <w:rFonts w:ascii="Segoe UI Black" w:hAnsi="Segoe UI Black" w:cs="Arial"/>
                          <w:b/>
                          <w:bCs/>
                          <w:color w:val="466BA6"/>
                          <w:spacing w:val="40"/>
                          <w:sz w:val="32"/>
                          <w:szCs w:val="32"/>
                          <w14:textFill>
                            <w14:gradFill>
                              <w14:gsLst>
                                <w14:gs w14:pos="0">
                                  <w14:srgbClr w14:val="466BA6">
                                    <w14:shade w14:val="30000"/>
                                    <w14:satMod w14:val="115000"/>
                                  </w14:srgbClr>
                                </w14:gs>
                                <w14:gs w14:pos="50000">
                                  <w14:srgbClr w14:val="466BA6">
                                    <w14:shade w14:val="67500"/>
                                    <w14:satMod w14:val="115000"/>
                                  </w14:srgbClr>
                                </w14:gs>
                                <w14:gs w14:pos="100000">
                                  <w14:srgbClr w14:val="466BA6">
                                    <w14:shade w14:val="100000"/>
                                    <w14:satMod w14:val="115000"/>
                                  </w14:srgbClr>
                                </w14:gs>
                              </w14:gsLst>
                              <w14:lin w14:ang="2700000" w14:scaled="0"/>
                            </w14:gradFill>
                          </w14:textFill>
                        </w:rPr>
                        <w:t>A</w:t>
                      </w:r>
                      <w:r w:rsidRPr="0047265C">
                        <w:rPr>
                          <w:rFonts w:ascii="Segoe UI Black" w:hAnsi="Segoe UI Black" w:cs="Arial"/>
                          <w:b/>
                          <w:bCs/>
                          <w:color w:val="8496B0" w:themeColor="text2" w:themeTint="99"/>
                          <w:spacing w:val="40"/>
                          <w:sz w:val="32"/>
                          <w:szCs w:val="32"/>
                        </w:rPr>
                        <w:t>utomazione</w:t>
                      </w:r>
                      <w:r>
                        <w:rPr>
                          <w:rFonts w:ascii="Segoe UI Black" w:hAnsi="Segoe UI Black" w:cs="Arial"/>
                          <w:b/>
                          <w:bCs/>
                          <w:color w:val="8496B0" w:themeColor="text2" w:themeTint="99"/>
                          <w:spacing w:val="40"/>
                          <w:sz w:val="32"/>
                          <w:szCs w:val="32"/>
                        </w:rPr>
                        <w:t xml:space="preserve"> </w:t>
                      </w:r>
                      <w:r w:rsidRPr="003A1339">
                        <w:rPr>
                          <w:rFonts w:ascii="Segoe UI Black" w:hAnsi="Segoe UI Black" w:cs="Arial"/>
                          <w:b/>
                          <w:bCs/>
                          <w:color w:val="2E74B5" w:themeColor="accent1" w:themeShade="BF"/>
                          <w:spacing w:val="40"/>
                          <w:sz w:val="32"/>
                          <w:szCs w:val="32"/>
                        </w:rPr>
                        <w:t>F</w:t>
                      </w:r>
                      <w:r w:rsidRPr="0047265C">
                        <w:rPr>
                          <w:rFonts w:ascii="Segoe UI Black" w:hAnsi="Segoe UI Black" w:cs="Arial"/>
                          <w:b/>
                          <w:bCs/>
                          <w:color w:val="8496B0" w:themeColor="text2" w:themeTint="99"/>
                          <w:spacing w:val="40"/>
                          <w:sz w:val="32"/>
                          <w:szCs w:val="32"/>
                        </w:rPr>
                        <w:t>orza</w:t>
                      </w:r>
                      <w:r>
                        <w:rPr>
                          <w:rFonts w:ascii="Segoe UI Black" w:hAnsi="Segoe UI Black" w:cs="Arial"/>
                          <w:b/>
                          <w:bCs/>
                          <w:color w:val="8496B0" w:themeColor="text2" w:themeTint="99"/>
                          <w:spacing w:val="40"/>
                          <w:sz w:val="32"/>
                          <w:szCs w:val="32"/>
                        </w:rPr>
                        <w:t xml:space="preserve"> </w:t>
                      </w:r>
                      <w:r w:rsidRPr="003A1339">
                        <w:rPr>
                          <w:rFonts w:ascii="Segoe UI Black" w:hAnsi="Segoe UI Black" w:cs="Arial"/>
                          <w:b/>
                          <w:bCs/>
                          <w:color w:val="2E74B5" w:themeColor="accent1" w:themeShade="BF"/>
                          <w:spacing w:val="40"/>
                          <w:sz w:val="32"/>
                          <w:szCs w:val="32"/>
                        </w:rPr>
                        <w:t>V</w:t>
                      </w:r>
                      <w:r w:rsidRPr="0047265C">
                        <w:rPr>
                          <w:rFonts w:ascii="Segoe UI Black" w:hAnsi="Segoe UI Black" w:cs="Arial"/>
                          <w:b/>
                          <w:bCs/>
                          <w:color w:val="8496B0" w:themeColor="text2" w:themeTint="99"/>
                          <w:spacing w:val="40"/>
                          <w:sz w:val="32"/>
                          <w:szCs w:val="32"/>
                        </w:rPr>
                        <w:t>endita</w:t>
                      </w:r>
                    </w:p>
                  </w:txbxContent>
                </v:textbox>
                <w10:wrap type="square" anchorx="margin" anchory="page"/>
              </v:shape>
            </w:pict>
          </mc:Fallback>
        </mc:AlternateContent>
      </w:r>
    </w:p>
    <w:p w14:paraId="516C6630" w14:textId="77777777" w:rsidR="007C14E3" w:rsidRDefault="007C14E3">
      <w:pPr>
        <w:jc w:val="left"/>
      </w:pPr>
    </w:p>
    <w:p w14:paraId="469922A4" w14:textId="77777777" w:rsidR="007C14E3" w:rsidRDefault="007C14E3">
      <w:pPr>
        <w:jc w:val="left"/>
      </w:pPr>
    </w:p>
    <w:p w14:paraId="7BD2DA4C" w14:textId="77777777" w:rsidR="007C14E3" w:rsidRDefault="007C14E3">
      <w:pPr>
        <w:jc w:val="left"/>
      </w:pPr>
    </w:p>
    <w:p w14:paraId="630D84F3" w14:textId="77777777" w:rsidR="007C14E3" w:rsidRDefault="007C14E3">
      <w:pPr>
        <w:jc w:val="left"/>
      </w:pPr>
    </w:p>
    <w:p w14:paraId="18B25B7C" w14:textId="77777777" w:rsidR="002A7A11" w:rsidRDefault="002A7A11">
      <w:pPr>
        <w:jc w:val="left"/>
      </w:pPr>
    </w:p>
    <w:p w14:paraId="0D6C6B88" w14:textId="77777777" w:rsidR="00992BEC" w:rsidRDefault="00992BEC">
      <w:pPr>
        <w:jc w:val="left"/>
      </w:pPr>
    </w:p>
    <w:p w14:paraId="1365FED3" w14:textId="77777777" w:rsidR="00992BEC" w:rsidRDefault="00992BEC">
      <w:pPr>
        <w:jc w:val="left"/>
      </w:pPr>
    </w:p>
    <w:p w14:paraId="4AEDA3E4" w14:textId="77777777" w:rsidR="00992BEC" w:rsidRDefault="00992BEC">
      <w:pPr>
        <w:jc w:val="left"/>
      </w:pPr>
    </w:p>
    <w:p w14:paraId="19B5475C" w14:textId="77777777" w:rsidR="00992BEC" w:rsidRDefault="00992BEC">
      <w:pPr>
        <w:jc w:val="left"/>
      </w:pPr>
    </w:p>
    <w:p w14:paraId="5A7F4C9E" w14:textId="77777777" w:rsidR="00992BEC" w:rsidRDefault="00992BEC">
      <w:pPr>
        <w:jc w:val="left"/>
      </w:pPr>
    </w:p>
    <w:p w14:paraId="60AB2C14" w14:textId="77777777" w:rsidR="00992BEC" w:rsidRDefault="00992BEC">
      <w:pPr>
        <w:jc w:val="left"/>
      </w:pPr>
      <w:r>
        <w:rPr>
          <w:noProof/>
        </w:rPr>
        <mc:AlternateContent>
          <mc:Choice Requires="wps">
            <w:drawing>
              <wp:anchor distT="0" distB="0" distL="114300" distR="114300" simplePos="0" relativeHeight="251676160" behindDoc="0" locked="0" layoutInCell="1" allowOverlap="1" wp14:anchorId="7F3094B0" wp14:editId="05C5317C">
                <wp:simplePos x="0" y="0"/>
                <wp:positionH relativeFrom="margin">
                  <wp:align>right</wp:align>
                </wp:positionH>
                <wp:positionV relativeFrom="paragraph">
                  <wp:posOffset>137795</wp:posOffset>
                </wp:positionV>
                <wp:extent cx="5608955" cy="1828800"/>
                <wp:effectExtent l="0" t="0" r="0" b="0"/>
                <wp:wrapNone/>
                <wp:docPr id="29" name="Casella di testo 29"/>
                <wp:cNvGraphicFramePr/>
                <a:graphic xmlns:a="http://schemas.openxmlformats.org/drawingml/2006/main">
                  <a:graphicData uri="http://schemas.microsoft.com/office/word/2010/wordprocessingShape">
                    <wps:wsp>
                      <wps:cNvSpPr txBox="1"/>
                      <wps:spPr>
                        <a:xfrm>
                          <a:off x="0" y="0"/>
                          <a:ext cx="5608955" cy="1828800"/>
                        </a:xfrm>
                        <a:prstGeom prst="rect">
                          <a:avLst/>
                        </a:prstGeom>
                        <a:noFill/>
                        <a:ln>
                          <a:noFill/>
                        </a:ln>
                        <a:effectLst/>
                      </wps:spPr>
                      <wps:txbx>
                        <w:txbxContent>
                          <w:p w14:paraId="4EBBD410" w14:textId="77777777" w:rsidR="0080149F" w:rsidRDefault="0080149F" w:rsidP="00992BEC">
                            <w:pPr>
                              <w:jc w:val="center"/>
                              <w:rPr>
                                <w:b/>
                                <w:color w:val="4472C4" w:themeColor="accent5"/>
                                <w:sz w:val="72"/>
                                <w:szCs w:val="72"/>
                                <w14:shadow w14:blurRad="12700" w14:dist="38100" w14:dir="2700000" w14:sx="100000" w14:sy="100000" w14:kx="0" w14:ky="0" w14:algn="tl">
                                  <w14:schemeClr w14:val="accent5">
                                    <w14:lumMod w14:val="60000"/>
                                    <w14:lumOff w14:val="40000"/>
                                  </w14:schemeClr>
                                </w14:shadow>
                                <w14:textOutline w14:w="9525" w14:cap="flat" w14:cmpd="sng" w14:algn="ctr">
                                  <w14:solidFill>
                                    <w14:schemeClr w14:val="bg1"/>
                                  </w14:solidFill>
                                  <w14:prstDash w14:val="solid"/>
                                  <w14:round/>
                                </w14:textOutline>
                              </w:rPr>
                            </w:pPr>
                            <w:r>
                              <w:rPr>
                                <w:b/>
                                <w:color w:val="4472C4" w:themeColor="accent5"/>
                                <w:sz w:val="72"/>
                                <w:szCs w:val="72"/>
                                <w14:shadow w14:blurRad="12700" w14:dist="38100" w14:dir="2700000" w14:sx="100000" w14:sy="100000" w14:kx="0" w14:ky="0" w14:algn="tl">
                                  <w14:schemeClr w14:val="accent5">
                                    <w14:lumMod w14:val="60000"/>
                                    <w14:lumOff w14:val="40000"/>
                                  </w14:schemeClr>
                                </w14:shadow>
                                <w14:textOutline w14:w="9525" w14:cap="flat" w14:cmpd="sng" w14:algn="ctr">
                                  <w14:solidFill>
                                    <w14:schemeClr w14:val="bg1"/>
                                  </w14:solidFill>
                                  <w14:prstDash w14:val="solid"/>
                                  <w14:round/>
                                </w14:textOutline>
                              </w:rPr>
                              <w:t>MANUALE OPERATIVO</w:t>
                            </w:r>
                          </w:p>
                          <w:p w14:paraId="16C35BDB" w14:textId="77777777" w:rsidR="0080149F" w:rsidRDefault="0080149F" w:rsidP="00992BEC">
                            <w:pPr>
                              <w:jc w:val="center"/>
                              <w:rPr>
                                <w:b/>
                                <w:color w:val="4472C4" w:themeColor="accent5"/>
                                <w:sz w:val="72"/>
                                <w:szCs w:val="72"/>
                                <w14:shadow w14:blurRad="12700" w14:dist="38100" w14:dir="2700000" w14:sx="100000" w14:sy="100000" w14:kx="0" w14:ky="0" w14:algn="tl">
                                  <w14:schemeClr w14:val="accent5">
                                    <w14:lumMod w14:val="60000"/>
                                    <w14:lumOff w14:val="40000"/>
                                  </w14:schemeClr>
                                </w14:shadow>
                                <w14:textOutline w14:w="9525" w14:cap="flat" w14:cmpd="sng" w14:algn="ctr">
                                  <w14:solidFill>
                                    <w14:schemeClr w14:val="bg1"/>
                                  </w14:solidFill>
                                  <w14:prstDash w14:val="solid"/>
                                  <w14:round/>
                                </w14:textOutline>
                              </w:rPr>
                            </w:pPr>
                            <w:r>
                              <w:rPr>
                                <w:b/>
                                <w:color w:val="4472C4" w:themeColor="accent5"/>
                                <w:sz w:val="72"/>
                                <w:szCs w:val="72"/>
                                <w14:shadow w14:blurRad="12700" w14:dist="38100" w14:dir="2700000" w14:sx="100000" w14:sy="100000" w14:kx="0" w14:ky="0" w14:algn="tl">
                                  <w14:schemeClr w14:val="accent5">
                                    <w14:lumMod w14:val="60000"/>
                                    <w14:lumOff w14:val="40000"/>
                                  </w14:schemeClr>
                                </w14:shadow>
                                <w14:textOutline w14:w="9525" w14:cap="flat" w14:cmpd="sng" w14:algn="ctr">
                                  <w14:solidFill>
                                    <w14:schemeClr w14:val="bg1"/>
                                  </w14:solidFill>
                                  <w14:prstDash w14:val="solid"/>
                                  <w14:round/>
                                </w14:textOutline>
                              </w:rPr>
                              <w:t>&amp;</w:t>
                            </w:r>
                          </w:p>
                          <w:p w14:paraId="5FA7A591" w14:textId="77777777" w:rsidR="0080149F" w:rsidRDefault="0080149F" w:rsidP="00992BEC">
                            <w:pPr>
                              <w:jc w:val="center"/>
                              <w:rPr>
                                <w:b/>
                                <w:color w:val="4472C4" w:themeColor="accent5"/>
                                <w:sz w:val="72"/>
                                <w:szCs w:val="72"/>
                                <w14:shadow w14:blurRad="12700" w14:dist="38100" w14:dir="2700000" w14:sx="100000" w14:sy="100000" w14:kx="0" w14:ky="0" w14:algn="tl">
                                  <w14:schemeClr w14:val="accent5">
                                    <w14:lumMod w14:val="60000"/>
                                    <w14:lumOff w14:val="40000"/>
                                  </w14:schemeClr>
                                </w14:shadow>
                                <w14:textOutline w14:w="9525" w14:cap="flat" w14:cmpd="sng" w14:algn="ctr">
                                  <w14:solidFill>
                                    <w14:schemeClr w14:val="bg1"/>
                                  </w14:solidFill>
                                  <w14:prstDash w14:val="solid"/>
                                  <w14:round/>
                                </w14:textOutline>
                              </w:rPr>
                            </w:pPr>
                            <w:r>
                              <w:rPr>
                                <w:b/>
                                <w:color w:val="4472C4" w:themeColor="accent5"/>
                                <w:sz w:val="72"/>
                                <w:szCs w:val="72"/>
                                <w14:shadow w14:blurRad="12700" w14:dist="38100" w14:dir="2700000" w14:sx="100000" w14:sy="100000" w14:kx="0" w14:ky="0" w14:algn="tl">
                                  <w14:schemeClr w14:val="accent5">
                                    <w14:lumMod w14:val="60000"/>
                                    <w14:lumOff w14:val="40000"/>
                                  </w14:schemeClr>
                                </w14:shadow>
                                <w14:textOutline w14:w="9525" w14:cap="flat" w14:cmpd="sng" w14:algn="ctr">
                                  <w14:solidFill>
                                    <w14:schemeClr w14:val="bg1"/>
                                  </w14:solidFill>
                                  <w14:prstDash w14:val="solid"/>
                                  <w14:round/>
                                </w14:textOutline>
                              </w:rPr>
                              <w:t>COSA FARE</w:t>
                            </w:r>
                          </w:p>
                          <w:p w14:paraId="3D8790AE" w14:textId="77777777" w:rsidR="0080149F" w:rsidRPr="00992BEC" w:rsidRDefault="0080149F" w:rsidP="00992BEC">
                            <w:pPr>
                              <w:jc w:val="center"/>
                              <w:rPr>
                                <w:b/>
                                <w:color w:val="4472C4" w:themeColor="accent5"/>
                                <w:sz w:val="72"/>
                                <w:szCs w:val="72"/>
                                <w14:shadow w14:blurRad="12700" w14:dist="38100" w14:dir="2700000" w14:sx="100000" w14:sy="100000" w14:kx="0" w14:ky="0" w14:algn="tl">
                                  <w14:schemeClr w14:val="accent5">
                                    <w14:lumMod w14:val="60000"/>
                                    <w14:lumOff w14:val="40000"/>
                                  </w14:schemeClr>
                                </w14:shadow>
                                <w14:textOutline w14:w="9525" w14:cap="flat" w14:cmpd="sng" w14:algn="ctr">
                                  <w14:solidFill>
                                    <w14:schemeClr w14:val="bg1"/>
                                  </w14:solidFill>
                                  <w14:prstDash w14:val="solid"/>
                                  <w14:round/>
                                </w14:textOutline>
                              </w:rPr>
                            </w:pPr>
                            <w:r>
                              <w:rPr>
                                <w:b/>
                                <w:color w:val="4472C4" w:themeColor="accent5"/>
                                <w:sz w:val="72"/>
                                <w:szCs w:val="72"/>
                                <w14:shadow w14:blurRad="12700" w14:dist="38100" w14:dir="2700000" w14:sx="100000" w14:sy="100000" w14:kx="0" w14:ky="0" w14:algn="tl">
                                  <w14:schemeClr w14:val="accent5">
                                    <w14:lumMod w14:val="60000"/>
                                    <w14:lumOff w14:val="40000"/>
                                  </w14:schemeClr>
                                </w14:shadow>
                                <w14:textOutline w14:w="9525" w14:cap="flat" w14:cmpd="sng" w14:algn="ctr">
                                  <w14:solidFill>
                                    <w14:schemeClr w14:val="bg1"/>
                                  </w14:solidFill>
                                  <w14:prstDash w14:val="solid"/>
                                  <w14:round/>
                                </w14:textOutline>
                              </w:rPr>
                              <w:t>IDEA AGENTI SERVER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7F3094B0" id="Casella di testo 29" o:spid="_x0000_s1027" type="#_x0000_t202" style="position:absolute;margin-left:390.45pt;margin-top:10.85pt;width:441.65pt;height:2in;z-index:251676160;visibility:visible;mso-wrap-style:square;mso-width-percent:0;mso-wrap-distance-left:9pt;mso-wrap-distance-top:0;mso-wrap-distance-right:9pt;mso-wrap-distance-bottom:0;mso-position-horizontal:right;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" filled="f" stroked="f">
                <v:textbox style="mso-fit-shape-to-text:t">
                  <w:txbxContent>
                    <w:p w14:paraId="4EBBD410" w14:textId="77777777" w:rsidR="0080149F" w:rsidRDefault="0080149F" w:rsidP="00992BEC">
                      <w:pPr>
                        <w:jc w:val="center"/>
                        <w:rPr>
                          <w:b/>
                          <w:color w:val="4472C4" w:themeColor="accent5"/>
                          <w:sz w:val="72"/>
                          <w:szCs w:val="72"/>
                          <w14:shadow w14:blurRad="12700" w14:dist="38100" w14:dir="2700000" w14:sx="100000" w14:sy="100000" w14:kx="0" w14:ky="0" w14:algn="tl">
                            <w14:schemeClr w14:val="accent5">
                              <w14:lumMod w14:val="60000"/>
                              <w14:lumOff w14:val="40000"/>
                            </w14:schemeClr>
                          </w14:shadow>
                          <w14:textOutline w14:w="9525" w14:cap="flat" w14:cmpd="sng" w14:algn="ctr">
                            <w14:solidFill>
                              <w14:schemeClr w14:val="bg1"/>
                            </w14:solidFill>
                            <w14:prstDash w14:val="solid"/>
                            <w14:round/>
                          </w14:textOutline>
                        </w:rPr>
                      </w:pPr>
                      <w:r>
                        <w:rPr>
                          <w:b/>
                          <w:color w:val="4472C4" w:themeColor="accent5"/>
                          <w:sz w:val="72"/>
                          <w:szCs w:val="72"/>
                          <w14:shadow w14:blurRad="12700" w14:dist="38100" w14:dir="2700000" w14:sx="100000" w14:sy="100000" w14:kx="0" w14:ky="0" w14:algn="tl">
                            <w14:schemeClr w14:val="accent5">
                              <w14:lumMod w14:val="60000"/>
                              <w14:lumOff w14:val="40000"/>
                            </w14:schemeClr>
                          </w14:shadow>
                          <w14:textOutline w14:w="9525" w14:cap="flat" w14:cmpd="sng" w14:algn="ctr">
                            <w14:solidFill>
                              <w14:schemeClr w14:val="bg1"/>
                            </w14:solidFill>
                            <w14:prstDash w14:val="solid"/>
                            <w14:round/>
                          </w14:textOutline>
                        </w:rPr>
                        <w:t>MANUALE OPERATIVO</w:t>
                      </w:r>
                    </w:p>
                    <w:p w14:paraId="16C35BDB" w14:textId="77777777" w:rsidR="0080149F" w:rsidRDefault="0080149F" w:rsidP="00992BEC">
                      <w:pPr>
                        <w:jc w:val="center"/>
                        <w:rPr>
                          <w:b/>
                          <w:color w:val="4472C4" w:themeColor="accent5"/>
                          <w:sz w:val="72"/>
                          <w:szCs w:val="72"/>
                          <w14:shadow w14:blurRad="12700" w14:dist="38100" w14:dir="2700000" w14:sx="100000" w14:sy="100000" w14:kx="0" w14:ky="0" w14:algn="tl">
                            <w14:schemeClr w14:val="accent5">
                              <w14:lumMod w14:val="60000"/>
                              <w14:lumOff w14:val="40000"/>
                            </w14:schemeClr>
                          </w14:shadow>
                          <w14:textOutline w14:w="9525" w14:cap="flat" w14:cmpd="sng" w14:algn="ctr">
                            <w14:solidFill>
                              <w14:schemeClr w14:val="bg1"/>
                            </w14:solidFill>
                            <w14:prstDash w14:val="solid"/>
                            <w14:round/>
                          </w14:textOutline>
                        </w:rPr>
                      </w:pPr>
                      <w:r>
                        <w:rPr>
                          <w:b/>
                          <w:color w:val="4472C4" w:themeColor="accent5"/>
                          <w:sz w:val="72"/>
                          <w:szCs w:val="72"/>
                          <w14:shadow w14:blurRad="12700" w14:dist="38100" w14:dir="2700000" w14:sx="100000" w14:sy="100000" w14:kx="0" w14:ky="0" w14:algn="tl">
                            <w14:schemeClr w14:val="accent5">
                              <w14:lumMod w14:val="60000"/>
                              <w14:lumOff w14:val="40000"/>
                            </w14:schemeClr>
                          </w14:shadow>
                          <w14:textOutline w14:w="9525" w14:cap="flat" w14:cmpd="sng" w14:algn="ctr">
                            <w14:solidFill>
                              <w14:schemeClr w14:val="bg1"/>
                            </w14:solidFill>
                            <w14:prstDash w14:val="solid"/>
                            <w14:round/>
                          </w14:textOutline>
                        </w:rPr>
                        <w:t>&amp;</w:t>
                      </w:r>
                    </w:p>
                    <w:p w14:paraId="5FA7A591" w14:textId="77777777" w:rsidR="0080149F" w:rsidRDefault="0080149F" w:rsidP="00992BEC">
                      <w:pPr>
                        <w:jc w:val="center"/>
                        <w:rPr>
                          <w:b/>
                          <w:color w:val="4472C4" w:themeColor="accent5"/>
                          <w:sz w:val="72"/>
                          <w:szCs w:val="72"/>
                          <w14:shadow w14:blurRad="12700" w14:dist="38100" w14:dir="2700000" w14:sx="100000" w14:sy="100000" w14:kx="0" w14:ky="0" w14:algn="tl">
                            <w14:schemeClr w14:val="accent5">
                              <w14:lumMod w14:val="60000"/>
                              <w14:lumOff w14:val="40000"/>
                            </w14:schemeClr>
                          </w14:shadow>
                          <w14:textOutline w14:w="9525" w14:cap="flat" w14:cmpd="sng" w14:algn="ctr">
                            <w14:solidFill>
                              <w14:schemeClr w14:val="bg1"/>
                            </w14:solidFill>
                            <w14:prstDash w14:val="solid"/>
                            <w14:round/>
                          </w14:textOutline>
                        </w:rPr>
                      </w:pPr>
                      <w:r>
                        <w:rPr>
                          <w:b/>
                          <w:color w:val="4472C4" w:themeColor="accent5"/>
                          <w:sz w:val="72"/>
                          <w:szCs w:val="72"/>
                          <w14:shadow w14:blurRad="12700" w14:dist="38100" w14:dir="2700000" w14:sx="100000" w14:sy="100000" w14:kx="0" w14:ky="0" w14:algn="tl">
                            <w14:schemeClr w14:val="accent5">
                              <w14:lumMod w14:val="60000"/>
                              <w14:lumOff w14:val="40000"/>
                            </w14:schemeClr>
                          </w14:shadow>
                          <w14:textOutline w14:w="9525" w14:cap="flat" w14:cmpd="sng" w14:algn="ctr">
                            <w14:solidFill>
                              <w14:schemeClr w14:val="bg1"/>
                            </w14:solidFill>
                            <w14:prstDash w14:val="solid"/>
                            <w14:round/>
                          </w14:textOutline>
                        </w:rPr>
                        <w:t>COSA FARE</w:t>
                      </w:r>
                    </w:p>
                    <w:p w14:paraId="3D8790AE" w14:textId="77777777" w:rsidR="0080149F" w:rsidRPr="00992BEC" w:rsidRDefault="0080149F" w:rsidP="00992BEC">
                      <w:pPr>
                        <w:jc w:val="center"/>
                        <w:rPr>
                          <w:b/>
                          <w:color w:val="4472C4" w:themeColor="accent5"/>
                          <w:sz w:val="72"/>
                          <w:szCs w:val="72"/>
                          <w14:shadow w14:blurRad="12700" w14:dist="38100" w14:dir="2700000" w14:sx="100000" w14:sy="100000" w14:kx="0" w14:ky="0" w14:algn="tl">
                            <w14:schemeClr w14:val="accent5">
                              <w14:lumMod w14:val="60000"/>
                              <w14:lumOff w14:val="40000"/>
                            </w14:schemeClr>
                          </w14:shadow>
                          <w14:textOutline w14:w="9525" w14:cap="flat" w14:cmpd="sng" w14:algn="ctr">
                            <w14:solidFill>
                              <w14:schemeClr w14:val="bg1"/>
                            </w14:solidFill>
                            <w14:prstDash w14:val="solid"/>
                            <w14:round/>
                          </w14:textOutline>
                        </w:rPr>
                      </w:pPr>
                      <w:r>
                        <w:rPr>
                          <w:b/>
                          <w:color w:val="4472C4" w:themeColor="accent5"/>
                          <w:sz w:val="72"/>
                          <w:szCs w:val="72"/>
                          <w14:shadow w14:blurRad="12700" w14:dist="38100" w14:dir="2700000" w14:sx="100000" w14:sy="100000" w14:kx="0" w14:ky="0" w14:algn="tl">
                            <w14:schemeClr w14:val="accent5">
                              <w14:lumMod w14:val="60000"/>
                              <w14:lumOff w14:val="40000"/>
                            </w14:schemeClr>
                          </w14:shadow>
                          <w14:textOutline w14:w="9525" w14:cap="flat" w14:cmpd="sng" w14:algn="ctr">
                            <w14:solidFill>
                              <w14:schemeClr w14:val="bg1"/>
                            </w14:solidFill>
                            <w14:prstDash w14:val="solid"/>
                            <w14:round/>
                          </w14:textOutline>
                        </w:rPr>
                        <w:t>IDEA AGENTI SERVER</w:t>
                      </w:r>
                    </w:p>
                  </w:txbxContent>
                </v:textbox>
                <w10:wrap anchorx="margin"/>
              </v:shape>
            </w:pict>
          </mc:Fallback>
        </mc:AlternateContent>
      </w:r>
    </w:p>
    <w:p w14:paraId="21C6DD93" w14:textId="77777777" w:rsidR="00992BEC" w:rsidRDefault="00992BEC">
      <w:pPr>
        <w:jc w:val="left"/>
      </w:pPr>
    </w:p>
    <w:p w14:paraId="652F0FDD" w14:textId="77777777" w:rsidR="00992BEC" w:rsidRDefault="00992BEC">
      <w:pPr>
        <w:jc w:val="left"/>
      </w:pPr>
    </w:p>
    <w:p w14:paraId="59808BB7" w14:textId="77777777" w:rsidR="00992BEC" w:rsidRDefault="00992BEC">
      <w:pPr>
        <w:jc w:val="left"/>
      </w:pPr>
    </w:p>
    <w:p w14:paraId="337CE40B" w14:textId="77777777" w:rsidR="00992BEC" w:rsidRDefault="00992BEC">
      <w:pPr>
        <w:jc w:val="left"/>
      </w:pPr>
    </w:p>
    <w:p w14:paraId="59453770" w14:textId="77777777" w:rsidR="00992BEC" w:rsidRDefault="00992BEC">
      <w:pPr>
        <w:jc w:val="left"/>
      </w:pPr>
    </w:p>
    <w:p w14:paraId="4F6C9B6E" w14:textId="77777777" w:rsidR="00992BEC" w:rsidRDefault="00992BEC">
      <w:pPr>
        <w:jc w:val="left"/>
      </w:pPr>
    </w:p>
    <w:p w14:paraId="14939957" w14:textId="77777777" w:rsidR="00992BEC" w:rsidRDefault="00992BEC">
      <w:pPr>
        <w:jc w:val="left"/>
      </w:pPr>
    </w:p>
    <w:p w14:paraId="7D6E51EE" w14:textId="77777777" w:rsidR="00992BEC" w:rsidRDefault="00992BEC">
      <w:pPr>
        <w:jc w:val="left"/>
      </w:pPr>
    </w:p>
    <w:p w14:paraId="0C4A0190" w14:textId="77777777" w:rsidR="00992BEC" w:rsidRDefault="00992BEC">
      <w:pPr>
        <w:jc w:val="left"/>
      </w:pPr>
    </w:p>
    <w:p w14:paraId="0E2AAC96" w14:textId="77777777" w:rsidR="00992BEC" w:rsidRDefault="00992BEC">
      <w:pPr>
        <w:jc w:val="left"/>
      </w:pPr>
    </w:p>
    <w:p w14:paraId="162B9D9C" w14:textId="77777777" w:rsidR="00992BEC" w:rsidRDefault="00992BEC">
      <w:pPr>
        <w:jc w:val="left"/>
      </w:pPr>
    </w:p>
    <w:p w14:paraId="224A161B" w14:textId="77777777" w:rsidR="00992BEC" w:rsidRDefault="00992BEC">
      <w:pPr>
        <w:jc w:val="left"/>
      </w:pPr>
    </w:p>
    <w:p w14:paraId="0F3ED8A3" w14:textId="77777777" w:rsidR="00992BEC" w:rsidRDefault="00992BEC">
      <w:pPr>
        <w:jc w:val="left"/>
      </w:pPr>
    </w:p>
    <w:p w14:paraId="79099BFC" w14:textId="77777777" w:rsidR="00992BEC" w:rsidRDefault="00992BEC">
      <w:pPr>
        <w:jc w:val="left"/>
      </w:pPr>
    </w:p>
    <w:p w14:paraId="00B20A49" w14:textId="77777777" w:rsidR="00992BEC" w:rsidRDefault="00992BEC">
      <w:pPr>
        <w:jc w:val="left"/>
      </w:pPr>
    </w:p>
    <w:p w14:paraId="4941502F" w14:textId="77777777" w:rsidR="00992BEC" w:rsidRDefault="00992BEC">
      <w:pPr>
        <w:jc w:val="left"/>
      </w:pPr>
    </w:p>
    <w:p w14:paraId="69AE07B8" w14:textId="77777777" w:rsidR="00992BEC" w:rsidRDefault="00992BEC">
      <w:pPr>
        <w:jc w:val="left"/>
      </w:pPr>
    </w:p>
    <w:p w14:paraId="546B11AF" w14:textId="77777777" w:rsidR="00992BEC" w:rsidRDefault="00992BEC">
      <w:pPr>
        <w:jc w:val="left"/>
      </w:pPr>
    </w:p>
    <w:p w14:paraId="2A92395F" w14:textId="77777777" w:rsidR="00992BEC" w:rsidRDefault="00992BEC">
      <w:pPr>
        <w:jc w:val="left"/>
      </w:pPr>
    </w:p>
    <w:p w14:paraId="46AFC056" w14:textId="77777777" w:rsidR="00992BEC" w:rsidRDefault="00992BEC">
      <w:pPr>
        <w:jc w:val="left"/>
      </w:pPr>
    </w:p>
    <w:p w14:paraId="5F728060" w14:textId="77777777" w:rsidR="00992BEC" w:rsidRDefault="00992BEC">
      <w:pPr>
        <w:jc w:val="left"/>
      </w:pPr>
    </w:p>
    <w:p w14:paraId="46B3DA9C" w14:textId="77777777" w:rsidR="00992BEC" w:rsidRDefault="00992BEC">
      <w:pPr>
        <w:jc w:val="left"/>
      </w:pPr>
    </w:p>
    <w:p w14:paraId="7CD6768C" w14:textId="77777777" w:rsidR="00992BEC" w:rsidRDefault="00992BEC">
      <w:pPr>
        <w:jc w:val="left"/>
      </w:pPr>
    </w:p>
    <w:p w14:paraId="4A8EDDEF" w14:textId="6BC32179" w:rsidR="002A7A11" w:rsidRDefault="00992BEC">
      <w:pPr>
        <w:jc w:val="left"/>
      </w:pPr>
      <w:r>
        <w:t xml:space="preserve">Versione Manuale </w:t>
      </w:r>
      <w:r w:rsidR="006358D6">
        <w:t>5</w:t>
      </w:r>
      <w:r>
        <w:t>.</w:t>
      </w:r>
      <w:r w:rsidR="00D871D5">
        <w:t>1</w:t>
      </w:r>
      <w:r>
        <w:t xml:space="preserve"> del 01/</w:t>
      </w:r>
      <w:r w:rsidR="00D871D5">
        <w:t>11</w:t>
      </w:r>
      <w:r>
        <w:t>/20</w:t>
      </w:r>
      <w:r w:rsidR="006358D6">
        <w:t>20</w:t>
      </w:r>
    </w:p>
    <w:p w14:paraId="65E4E413" w14:textId="77777777" w:rsidR="002A7A11" w:rsidRDefault="002A7A11">
      <w:pPr>
        <w:jc w:val="left"/>
      </w:pPr>
    </w:p>
    <w:p w14:paraId="190EAD55" w14:textId="77777777" w:rsidR="002A7A11" w:rsidRDefault="002A7A11">
      <w:pPr>
        <w:jc w:val="left"/>
      </w:pPr>
      <w:r>
        <w:br w:type="page"/>
      </w:r>
    </w:p>
    <w:p w14:paraId="631C5617" w14:textId="77777777" w:rsidR="002A7A11" w:rsidRDefault="002A7A11">
      <w:pPr>
        <w:jc w:val="left"/>
      </w:pPr>
    </w:p>
    <w:sdt>
      <w:sdtPr>
        <w:rPr>
          <w:rFonts w:ascii="Segoe UI" w:eastAsia="Times New Roman" w:hAnsi="Segoe UI" w:cs="TitilliumText22L-Medium"/>
          <w:color w:val="262626" w:themeColor="text1" w:themeTint="D9"/>
          <w:sz w:val="22"/>
          <w:szCs w:val="20"/>
        </w:rPr>
        <w:id w:val="-452093895"/>
        <w:docPartObj>
          <w:docPartGallery w:val="Table of Contents"/>
          <w:docPartUnique/>
        </w:docPartObj>
      </w:sdtPr>
      <w:sdtEndPr>
        <w:rPr>
          <w:b/>
          <w:bCs/>
        </w:rPr>
      </w:sdtEndPr>
      <w:sdtContent>
        <w:p w14:paraId="511FA3BF" w14:textId="77777777" w:rsidR="002A7A11" w:rsidRDefault="002A7A11">
          <w:pPr>
            <w:pStyle w:val="Titolosommario"/>
          </w:pPr>
          <w:r>
            <w:t>Sommario</w:t>
          </w:r>
        </w:p>
        <w:p w14:paraId="379D5A0E" w14:textId="35B52F29" w:rsidR="00116F35" w:rsidRDefault="002A7A11">
          <w:pPr>
            <w:pStyle w:val="Sommario1"/>
            <w:tabs>
              <w:tab w:val="right" w:leader="dot" w:pos="10194"/>
            </w:tabs>
            <w:rPr>
              <w:rFonts w:asciiTheme="minorHAnsi" w:eastAsiaTheme="minorEastAsia" w:hAnsiTheme="minorHAnsi" w:cstheme="minorBidi"/>
              <w:b w:val="0"/>
              <w:bCs w:val="0"/>
              <w:i w:val="0"/>
              <w:iCs w:val="0"/>
              <w:noProof/>
              <w:color w:val="auto"/>
              <w:sz w:val="22"/>
              <w:szCs w:val="22"/>
            </w:rPr>
          </w:pPr>
          <w:r>
            <w:fldChar w:fldCharType="begin"/>
          </w:r>
          <w:r>
            <w:instrText xml:space="preserve"> TOC \o "1-3" \h \z \u </w:instrText>
          </w:r>
          <w:r>
            <w:fldChar w:fldCharType="separate"/>
          </w:r>
          <w:hyperlink w:anchor="_Toc95814215" w:history="1">
            <w:r w:rsidR="00116F35" w:rsidRPr="0085779B">
              <w:rPr>
                <w:rStyle w:val="Collegamentoipertestuale"/>
                <w:noProof/>
              </w:rPr>
              <w:t>1 - Configurazione Modulo</w:t>
            </w:r>
            <w:r w:rsidR="00116F35">
              <w:rPr>
                <w:noProof/>
                <w:webHidden/>
              </w:rPr>
              <w:tab/>
            </w:r>
            <w:r w:rsidR="00116F35">
              <w:rPr>
                <w:noProof/>
                <w:webHidden/>
              </w:rPr>
              <w:fldChar w:fldCharType="begin"/>
            </w:r>
            <w:r w:rsidR="00116F35">
              <w:rPr>
                <w:noProof/>
                <w:webHidden/>
              </w:rPr>
              <w:instrText xml:space="preserve"> PAGEREF _Toc95814215 \h </w:instrText>
            </w:r>
            <w:r w:rsidR="00116F35">
              <w:rPr>
                <w:noProof/>
                <w:webHidden/>
              </w:rPr>
            </w:r>
            <w:r w:rsidR="00116F35">
              <w:rPr>
                <w:noProof/>
                <w:webHidden/>
              </w:rPr>
              <w:fldChar w:fldCharType="separate"/>
            </w:r>
            <w:r w:rsidR="00A44686">
              <w:rPr>
                <w:noProof/>
                <w:webHidden/>
              </w:rPr>
              <w:t>5</w:t>
            </w:r>
            <w:r w:rsidR="00116F35">
              <w:rPr>
                <w:noProof/>
                <w:webHidden/>
              </w:rPr>
              <w:fldChar w:fldCharType="end"/>
            </w:r>
          </w:hyperlink>
        </w:p>
        <w:p w14:paraId="2A949006" w14:textId="2F8D0102" w:rsidR="00116F35" w:rsidRDefault="00116F35">
          <w:pPr>
            <w:pStyle w:val="Sommario2"/>
            <w:tabs>
              <w:tab w:val="right" w:leader="dot" w:pos="10194"/>
            </w:tabs>
            <w:rPr>
              <w:rFonts w:asciiTheme="minorHAnsi" w:eastAsiaTheme="minorEastAsia" w:hAnsiTheme="minorHAnsi" w:cstheme="minorBidi"/>
              <w:b w:val="0"/>
              <w:bCs w:val="0"/>
              <w:noProof/>
              <w:color w:val="auto"/>
            </w:rPr>
          </w:pPr>
          <w:hyperlink w:anchor="_Toc95814216" w:history="1">
            <w:r w:rsidRPr="0085779B">
              <w:rPr>
                <w:rStyle w:val="Collegamentoipertestuale"/>
                <w:rFonts w:ascii="Impact" w:hAnsi="Impact"/>
                <w:noProof/>
              </w:rPr>
              <w:t>1.1.</w:t>
            </w:r>
            <w:r w:rsidRPr="0085779B">
              <w:rPr>
                <w:rStyle w:val="Collegamentoipertestuale"/>
                <w:noProof/>
              </w:rPr>
              <w:t xml:space="preserve"> Idea Agenti – Modulo Base</w:t>
            </w:r>
            <w:r>
              <w:rPr>
                <w:noProof/>
                <w:webHidden/>
              </w:rPr>
              <w:tab/>
            </w:r>
            <w:r>
              <w:rPr>
                <w:noProof/>
                <w:webHidden/>
              </w:rPr>
              <w:fldChar w:fldCharType="begin"/>
            </w:r>
            <w:r>
              <w:rPr>
                <w:noProof/>
                <w:webHidden/>
              </w:rPr>
              <w:instrText xml:space="preserve"> PAGEREF _Toc95814216 \h </w:instrText>
            </w:r>
            <w:r>
              <w:rPr>
                <w:noProof/>
                <w:webHidden/>
              </w:rPr>
            </w:r>
            <w:r>
              <w:rPr>
                <w:noProof/>
                <w:webHidden/>
              </w:rPr>
              <w:fldChar w:fldCharType="separate"/>
            </w:r>
            <w:r w:rsidR="00A44686">
              <w:rPr>
                <w:noProof/>
                <w:webHidden/>
              </w:rPr>
              <w:t>5</w:t>
            </w:r>
            <w:r>
              <w:rPr>
                <w:noProof/>
                <w:webHidden/>
              </w:rPr>
              <w:fldChar w:fldCharType="end"/>
            </w:r>
          </w:hyperlink>
        </w:p>
        <w:p w14:paraId="2065EDDB" w14:textId="0CFB11A6" w:rsidR="00116F35" w:rsidRDefault="00116F35">
          <w:pPr>
            <w:pStyle w:val="Sommario2"/>
            <w:tabs>
              <w:tab w:val="right" w:leader="dot" w:pos="10194"/>
            </w:tabs>
            <w:rPr>
              <w:rFonts w:asciiTheme="minorHAnsi" w:eastAsiaTheme="minorEastAsia" w:hAnsiTheme="minorHAnsi" w:cstheme="minorBidi"/>
              <w:b w:val="0"/>
              <w:bCs w:val="0"/>
              <w:noProof/>
              <w:color w:val="auto"/>
            </w:rPr>
          </w:pPr>
          <w:hyperlink w:anchor="_Toc95814217" w:history="1">
            <w:r w:rsidRPr="0085779B">
              <w:rPr>
                <w:rStyle w:val="Collegamentoipertestuale"/>
                <w:rFonts w:ascii="Impact" w:hAnsi="Impact"/>
                <w:noProof/>
              </w:rPr>
              <w:t>1.2.</w:t>
            </w:r>
            <w:r w:rsidRPr="0085779B">
              <w:rPr>
                <w:rStyle w:val="Collegamentoipertestuale"/>
                <w:noProof/>
              </w:rPr>
              <w:t xml:space="preserve"> Idea Agenti – Dati Aggiuntivi</w:t>
            </w:r>
            <w:r>
              <w:rPr>
                <w:noProof/>
                <w:webHidden/>
              </w:rPr>
              <w:tab/>
            </w:r>
            <w:r>
              <w:rPr>
                <w:noProof/>
                <w:webHidden/>
              </w:rPr>
              <w:fldChar w:fldCharType="begin"/>
            </w:r>
            <w:r>
              <w:rPr>
                <w:noProof/>
                <w:webHidden/>
              </w:rPr>
              <w:instrText xml:space="preserve"> PAGEREF _Toc95814217 \h </w:instrText>
            </w:r>
            <w:r>
              <w:rPr>
                <w:noProof/>
                <w:webHidden/>
              </w:rPr>
            </w:r>
            <w:r>
              <w:rPr>
                <w:noProof/>
                <w:webHidden/>
              </w:rPr>
              <w:fldChar w:fldCharType="separate"/>
            </w:r>
            <w:r w:rsidR="00A44686">
              <w:rPr>
                <w:noProof/>
                <w:webHidden/>
              </w:rPr>
              <w:t>8</w:t>
            </w:r>
            <w:r>
              <w:rPr>
                <w:noProof/>
                <w:webHidden/>
              </w:rPr>
              <w:fldChar w:fldCharType="end"/>
            </w:r>
          </w:hyperlink>
        </w:p>
        <w:p w14:paraId="01629C77" w14:textId="49DFECD7" w:rsidR="00116F35" w:rsidRDefault="00116F35">
          <w:pPr>
            <w:pStyle w:val="Sommario2"/>
            <w:tabs>
              <w:tab w:val="right" w:leader="dot" w:pos="10194"/>
            </w:tabs>
            <w:rPr>
              <w:rFonts w:asciiTheme="minorHAnsi" w:eastAsiaTheme="minorEastAsia" w:hAnsiTheme="minorHAnsi" w:cstheme="minorBidi"/>
              <w:b w:val="0"/>
              <w:bCs w:val="0"/>
              <w:noProof/>
              <w:color w:val="auto"/>
            </w:rPr>
          </w:pPr>
          <w:hyperlink w:anchor="_Toc95814218" w:history="1">
            <w:r w:rsidRPr="0085779B">
              <w:rPr>
                <w:rStyle w:val="Collegamentoipertestuale"/>
                <w:rFonts w:ascii="Impact" w:hAnsi="Impact"/>
                <w:noProof/>
              </w:rPr>
              <w:t>1.3.</w:t>
            </w:r>
            <w:r w:rsidRPr="0085779B">
              <w:rPr>
                <w:rStyle w:val="Collegamentoipertestuale"/>
                <w:noProof/>
              </w:rPr>
              <w:t xml:space="preserve"> Idea Agenti - Sincronizzazione</w:t>
            </w:r>
            <w:r>
              <w:rPr>
                <w:noProof/>
                <w:webHidden/>
              </w:rPr>
              <w:tab/>
            </w:r>
            <w:r>
              <w:rPr>
                <w:noProof/>
                <w:webHidden/>
              </w:rPr>
              <w:fldChar w:fldCharType="begin"/>
            </w:r>
            <w:r>
              <w:rPr>
                <w:noProof/>
                <w:webHidden/>
              </w:rPr>
              <w:instrText xml:space="preserve"> PAGEREF _Toc95814218 \h </w:instrText>
            </w:r>
            <w:r>
              <w:rPr>
                <w:noProof/>
                <w:webHidden/>
              </w:rPr>
            </w:r>
            <w:r>
              <w:rPr>
                <w:noProof/>
                <w:webHidden/>
              </w:rPr>
              <w:fldChar w:fldCharType="separate"/>
            </w:r>
            <w:r w:rsidR="00A44686">
              <w:rPr>
                <w:noProof/>
                <w:webHidden/>
              </w:rPr>
              <w:t>12</w:t>
            </w:r>
            <w:r>
              <w:rPr>
                <w:noProof/>
                <w:webHidden/>
              </w:rPr>
              <w:fldChar w:fldCharType="end"/>
            </w:r>
          </w:hyperlink>
        </w:p>
        <w:p w14:paraId="3F1933A8" w14:textId="13FCADBD" w:rsidR="00116F35" w:rsidRDefault="00116F35">
          <w:pPr>
            <w:pStyle w:val="Sommario2"/>
            <w:tabs>
              <w:tab w:val="right" w:leader="dot" w:pos="10194"/>
            </w:tabs>
            <w:rPr>
              <w:rFonts w:asciiTheme="minorHAnsi" w:eastAsiaTheme="minorEastAsia" w:hAnsiTheme="minorHAnsi" w:cstheme="minorBidi"/>
              <w:b w:val="0"/>
              <w:bCs w:val="0"/>
              <w:noProof/>
              <w:color w:val="auto"/>
            </w:rPr>
          </w:pPr>
          <w:hyperlink w:anchor="_Toc95814219" w:history="1">
            <w:r w:rsidRPr="0085779B">
              <w:rPr>
                <w:rStyle w:val="Collegamentoipertestuale"/>
                <w:rFonts w:ascii="Impact" w:hAnsi="Impact"/>
                <w:noProof/>
              </w:rPr>
              <w:t>1.4.</w:t>
            </w:r>
            <w:r w:rsidRPr="0085779B">
              <w:rPr>
                <w:rStyle w:val="Collegamentoipertestuale"/>
                <w:noProof/>
              </w:rPr>
              <w:t xml:space="preserve"> Idea Agenti – Configurazione Layout</w:t>
            </w:r>
            <w:r>
              <w:rPr>
                <w:noProof/>
                <w:webHidden/>
              </w:rPr>
              <w:tab/>
            </w:r>
            <w:r>
              <w:rPr>
                <w:noProof/>
                <w:webHidden/>
              </w:rPr>
              <w:fldChar w:fldCharType="begin"/>
            </w:r>
            <w:r>
              <w:rPr>
                <w:noProof/>
                <w:webHidden/>
              </w:rPr>
              <w:instrText xml:space="preserve"> PAGEREF _Toc95814219 \h </w:instrText>
            </w:r>
            <w:r>
              <w:rPr>
                <w:noProof/>
                <w:webHidden/>
              </w:rPr>
            </w:r>
            <w:r>
              <w:rPr>
                <w:noProof/>
                <w:webHidden/>
              </w:rPr>
              <w:fldChar w:fldCharType="separate"/>
            </w:r>
            <w:r w:rsidR="00A44686">
              <w:rPr>
                <w:noProof/>
                <w:webHidden/>
              </w:rPr>
              <w:t>13</w:t>
            </w:r>
            <w:r>
              <w:rPr>
                <w:noProof/>
                <w:webHidden/>
              </w:rPr>
              <w:fldChar w:fldCharType="end"/>
            </w:r>
          </w:hyperlink>
        </w:p>
        <w:p w14:paraId="44DF973D" w14:textId="6404E4D4" w:rsidR="00116F35" w:rsidRDefault="00116F35">
          <w:pPr>
            <w:pStyle w:val="Sommario2"/>
            <w:tabs>
              <w:tab w:val="right" w:leader="dot" w:pos="10194"/>
            </w:tabs>
            <w:rPr>
              <w:rFonts w:asciiTheme="minorHAnsi" w:eastAsiaTheme="minorEastAsia" w:hAnsiTheme="minorHAnsi" w:cstheme="minorBidi"/>
              <w:b w:val="0"/>
              <w:bCs w:val="0"/>
              <w:noProof/>
              <w:color w:val="auto"/>
            </w:rPr>
          </w:pPr>
          <w:hyperlink w:anchor="_Toc95814220" w:history="1">
            <w:r w:rsidRPr="0085779B">
              <w:rPr>
                <w:rStyle w:val="Collegamentoipertestuale"/>
                <w:rFonts w:ascii="Impact" w:hAnsi="Impact"/>
                <w:noProof/>
              </w:rPr>
              <w:t>1.5.</w:t>
            </w:r>
            <w:r w:rsidRPr="0085779B">
              <w:rPr>
                <w:rStyle w:val="Collegamentoipertestuale"/>
                <w:noProof/>
              </w:rPr>
              <w:t xml:space="preserve"> Idea Agenti – Raccolta Ordini</w:t>
            </w:r>
            <w:r>
              <w:rPr>
                <w:noProof/>
                <w:webHidden/>
              </w:rPr>
              <w:tab/>
            </w:r>
            <w:r>
              <w:rPr>
                <w:noProof/>
                <w:webHidden/>
              </w:rPr>
              <w:fldChar w:fldCharType="begin"/>
            </w:r>
            <w:r>
              <w:rPr>
                <w:noProof/>
                <w:webHidden/>
              </w:rPr>
              <w:instrText xml:space="preserve"> PAGEREF _Toc95814220 \h </w:instrText>
            </w:r>
            <w:r>
              <w:rPr>
                <w:noProof/>
                <w:webHidden/>
              </w:rPr>
            </w:r>
            <w:r>
              <w:rPr>
                <w:noProof/>
                <w:webHidden/>
              </w:rPr>
              <w:fldChar w:fldCharType="separate"/>
            </w:r>
            <w:r w:rsidR="00A44686">
              <w:rPr>
                <w:noProof/>
                <w:webHidden/>
              </w:rPr>
              <w:t>14</w:t>
            </w:r>
            <w:r>
              <w:rPr>
                <w:noProof/>
                <w:webHidden/>
              </w:rPr>
              <w:fldChar w:fldCharType="end"/>
            </w:r>
          </w:hyperlink>
        </w:p>
        <w:p w14:paraId="50B9D0FB" w14:textId="5BD3B847" w:rsidR="00116F35" w:rsidRDefault="00116F35">
          <w:pPr>
            <w:pStyle w:val="Sommario2"/>
            <w:tabs>
              <w:tab w:val="right" w:leader="dot" w:pos="10194"/>
            </w:tabs>
            <w:rPr>
              <w:rFonts w:asciiTheme="minorHAnsi" w:eastAsiaTheme="minorEastAsia" w:hAnsiTheme="minorHAnsi" w:cstheme="minorBidi"/>
              <w:b w:val="0"/>
              <w:bCs w:val="0"/>
              <w:noProof/>
              <w:color w:val="auto"/>
            </w:rPr>
          </w:pPr>
          <w:hyperlink w:anchor="_Toc95814221" w:history="1">
            <w:r w:rsidRPr="0085779B">
              <w:rPr>
                <w:rStyle w:val="Collegamentoipertestuale"/>
                <w:rFonts w:ascii="Impact" w:hAnsi="Impact"/>
                <w:noProof/>
              </w:rPr>
              <w:t>1.6.</w:t>
            </w:r>
            <w:r w:rsidRPr="0085779B">
              <w:rPr>
                <w:rStyle w:val="Collegamentoipertestuale"/>
                <w:noProof/>
              </w:rPr>
              <w:t xml:space="preserve"> Idea Agenti – Tentata Vendita</w:t>
            </w:r>
            <w:r>
              <w:rPr>
                <w:noProof/>
                <w:webHidden/>
              </w:rPr>
              <w:tab/>
            </w:r>
            <w:r>
              <w:rPr>
                <w:noProof/>
                <w:webHidden/>
              </w:rPr>
              <w:fldChar w:fldCharType="begin"/>
            </w:r>
            <w:r>
              <w:rPr>
                <w:noProof/>
                <w:webHidden/>
              </w:rPr>
              <w:instrText xml:space="preserve"> PAGEREF _Toc95814221 \h </w:instrText>
            </w:r>
            <w:r>
              <w:rPr>
                <w:noProof/>
                <w:webHidden/>
              </w:rPr>
            </w:r>
            <w:r>
              <w:rPr>
                <w:noProof/>
                <w:webHidden/>
              </w:rPr>
              <w:fldChar w:fldCharType="separate"/>
            </w:r>
            <w:r w:rsidR="00A44686">
              <w:rPr>
                <w:noProof/>
                <w:webHidden/>
              </w:rPr>
              <w:t>15</w:t>
            </w:r>
            <w:r>
              <w:rPr>
                <w:noProof/>
                <w:webHidden/>
              </w:rPr>
              <w:fldChar w:fldCharType="end"/>
            </w:r>
          </w:hyperlink>
        </w:p>
        <w:p w14:paraId="03931484" w14:textId="22AD52BA" w:rsidR="00116F35" w:rsidRDefault="00116F35">
          <w:pPr>
            <w:pStyle w:val="Sommario1"/>
            <w:tabs>
              <w:tab w:val="right" w:leader="dot" w:pos="10194"/>
            </w:tabs>
            <w:rPr>
              <w:rFonts w:asciiTheme="minorHAnsi" w:eastAsiaTheme="minorEastAsia" w:hAnsiTheme="minorHAnsi" w:cstheme="minorBidi"/>
              <w:b w:val="0"/>
              <w:bCs w:val="0"/>
              <w:i w:val="0"/>
              <w:iCs w:val="0"/>
              <w:noProof/>
              <w:color w:val="auto"/>
              <w:sz w:val="22"/>
              <w:szCs w:val="22"/>
            </w:rPr>
          </w:pPr>
          <w:hyperlink w:anchor="_Toc95814222" w:history="1">
            <w:r w:rsidRPr="0085779B">
              <w:rPr>
                <w:rStyle w:val="Collegamentoipertestuale"/>
                <w:noProof/>
              </w:rPr>
              <w:t>2 - Tabelle Dispositivi</w:t>
            </w:r>
            <w:r>
              <w:rPr>
                <w:noProof/>
                <w:webHidden/>
              </w:rPr>
              <w:tab/>
            </w:r>
            <w:r>
              <w:rPr>
                <w:noProof/>
                <w:webHidden/>
              </w:rPr>
              <w:fldChar w:fldCharType="begin"/>
            </w:r>
            <w:r>
              <w:rPr>
                <w:noProof/>
                <w:webHidden/>
              </w:rPr>
              <w:instrText xml:space="preserve"> PAGEREF _Toc95814222 \h </w:instrText>
            </w:r>
            <w:r>
              <w:rPr>
                <w:noProof/>
                <w:webHidden/>
              </w:rPr>
            </w:r>
            <w:r>
              <w:rPr>
                <w:noProof/>
                <w:webHidden/>
              </w:rPr>
              <w:fldChar w:fldCharType="separate"/>
            </w:r>
            <w:r w:rsidR="00A44686">
              <w:rPr>
                <w:noProof/>
                <w:webHidden/>
              </w:rPr>
              <w:t>16</w:t>
            </w:r>
            <w:r>
              <w:rPr>
                <w:noProof/>
                <w:webHidden/>
              </w:rPr>
              <w:fldChar w:fldCharType="end"/>
            </w:r>
          </w:hyperlink>
        </w:p>
        <w:p w14:paraId="3C86AB93" w14:textId="609E7498" w:rsidR="00116F35" w:rsidRDefault="00116F35">
          <w:pPr>
            <w:pStyle w:val="Sommario2"/>
            <w:tabs>
              <w:tab w:val="right" w:leader="dot" w:pos="10194"/>
            </w:tabs>
            <w:rPr>
              <w:rFonts w:asciiTheme="minorHAnsi" w:eastAsiaTheme="minorEastAsia" w:hAnsiTheme="minorHAnsi" w:cstheme="minorBidi"/>
              <w:b w:val="0"/>
              <w:bCs w:val="0"/>
              <w:noProof/>
              <w:color w:val="auto"/>
            </w:rPr>
          </w:pPr>
          <w:hyperlink w:anchor="_Toc95814223" w:history="1">
            <w:r w:rsidRPr="0085779B">
              <w:rPr>
                <w:rStyle w:val="Collegamentoipertestuale"/>
                <w:rFonts w:ascii="Impact" w:hAnsi="Impact"/>
                <w:noProof/>
              </w:rPr>
              <w:t>2.1.</w:t>
            </w:r>
            <w:r w:rsidRPr="0085779B">
              <w:rPr>
                <w:rStyle w:val="Collegamentoipertestuale"/>
                <w:noProof/>
              </w:rPr>
              <w:t xml:space="preserve"> Configurazione Dispositivi</w:t>
            </w:r>
            <w:r>
              <w:rPr>
                <w:noProof/>
                <w:webHidden/>
              </w:rPr>
              <w:tab/>
            </w:r>
            <w:r>
              <w:rPr>
                <w:noProof/>
                <w:webHidden/>
              </w:rPr>
              <w:fldChar w:fldCharType="begin"/>
            </w:r>
            <w:r>
              <w:rPr>
                <w:noProof/>
                <w:webHidden/>
              </w:rPr>
              <w:instrText xml:space="preserve"> PAGEREF _Toc95814223 \h </w:instrText>
            </w:r>
            <w:r>
              <w:rPr>
                <w:noProof/>
                <w:webHidden/>
              </w:rPr>
            </w:r>
            <w:r>
              <w:rPr>
                <w:noProof/>
                <w:webHidden/>
              </w:rPr>
              <w:fldChar w:fldCharType="separate"/>
            </w:r>
            <w:r w:rsidR="00A44686">
              <w:rPr>
                <w:noProof/>
                <w:webHidden/>
              </w:rPr>
              <w:t>16</w:t>
            </w:r>
            <w:r>
              <w:rPr>
                <w:noProof/>
                <w:webHidden/>
              </w:rPr>
              <w:fldChar w:fldCharType="end"/>
            </w:r>
          </w:hyperlink>
        </w:p>
        <w:p w14:paraId="1570F2E8" w14:textId="257D9BEA" w:rsidR="00116F35" w:rsidRDefault="00116F35">
          <w:pPr>
            <w:pStyle w:val="Sommario2"/>
            <w:tabs>
              <w:tab w:val="right" w:leader="dot" w:pos="10194"/>
            </w:tabs>
            <w:rPr>
              <w:rFonts w:asciiTheme="minorHAnsi" w:eastAsiaTheme="minorEastAsia" w:hAnsiTheme="minorHAnsi" w:cstheme="minorBidi"/>
              <w:b w:val="0"/>
              <w:bCs w:val="0"/>
              <w:noProof/>
              <w:color w:val="auto"/>
            </w:rPr>
          </w:pPr>
          <w:hyperlink w:anchor="_Toc95814224" w:history="1">
            <w:r w:rsidRPr="0085779B">
              <w:rPr>
                <w:rStyle w:val="Collegamentoipertestuale"/>
                <w:rFonts w:ascii="Impact" w:hAnsi="Impact"/>
                <w:noProof/>
              </w:rPr>
              <w:t>2.2.</w:t>
            </w:r>
            <w:r w:rsidRPr="0085779B">
              <w:rPr>
                <w:rStyle w:val="Collegamentoipertestuale"/>
                <w:noProof/>
              </w:rPr>
              <w:t xml:space="preserve"> Dati Aggiuntivi Dispositivi</w:t>
            </w:r>
            <w:r>
              <w:rPr>
                <w:noProof/>
                <w:webHidden/>
              </w:rPr>
              <w:tab/>
            </w:r>
            <w:r>
              <w:rPr>
                <w:noProof/>
                <w:webHidden/>
              </w:rPr>
              <w:fldChar w:fldCharType="begin"/>
            </w:r>
            <w:r>
              <w:rPr>
                <w:noProof/>
                <w:webHidden/>
              </w:rPr>
              <w:instrText xml:space="preserve"> PAGEREF _Toc95814224 \h </w:instrText>
            </w:r>
            <w:r>
              <w:rPr>
                <w:noProof/>
                <w:webHidden/>
              </w:rPr>
            </w:r>
            <w:r>
              <w:rPr>
                <w:noProof/>
                <w:webHidden/>
              </w:rPr>
              <w:fldChar w:fldCharType="separate"/>
            </w:r>
            <w:r w:rsidR="00A44686">
              <w:rPr>
                <w:noProof/>
                <w:webHidden/>
              </w:rPr>
              <w:t>17</w:t>
            </w:r>
            <w:r>
              <w:rPr>
                <w:noProof/>
                <w:webHidden/>
              </w:rPr>
              <w:fldChar w:fldCharType="end"/>
            </w:r>
          </w:hyperlink>
        </w:p>
        <w:p w14:paraId="29237338" w14:textId="6767D6A0" w:rsidR="00116F35" w:rsidRDefault="00116F35">
          <w:pPr>
            <w:pStyle w:val="Sommario1"/>
            <w:tabs>
              <w:tab w:val="right" w:leader="dot" w:pos="10194"/>
            </w:tabs>
            <w:rPr>
              <w:rFonts w:asciiTheme="minorHAnsi" w:eastAsiaTheme="minorEastAsia" w:hAnsiTheme="minorHAnsi" w:cstheme="minorBidi"/>
              <w:b w:val="0"/>
              <w:bCs w:val="0"/>
              <w:i w:val="0"/>
              <w:iCs w:val="0"/>
              <w:noProof/>
              <w:color w:val="auto"/>
              <w:sz w:val="22"/>
              <w:szCs w:val="22"/>
            </w:rPr>
          </w:pPr>
          <w:hyperlink w:anchor="_Toc95814225" w:history="1">
            <w:r w:rsidRPr="0085779B">
              <w:rPr>
                <w:rStyle w:val="Collegamentoipertestuale"/>
                <w:noProof/>
              </w:rPr>
              <w:t>3 - Tabelle Agenti</w:t>
            </w:r>
            <w:r>
              <w:rPr>
                <w:noProof/>
                <w:webHidden/>
              </w:rPr>
              <w:tab/>
            </w:r>
            <w:r>
              <w:rPr>
                <w:noProof/>
                <w:webHidden/>
              </w:rPr>
              <w:fldChar w:fldCharType="begin"/>
            </w:r>
            <w:r>
              <w:rPr>
                <w:noProof/>
                <w:webHidden/>
              </w:rPr>
              <w:instrText xml:space="preserve"> PAGEREF _Toc95814225 \h </w:instrText>
            </w:r>
            <w:r>
              <w:rPr>
                <w:noProof/>
                <w:webHidden/>
              </w:rPr>
            </w:r>
            <w:r>
              <w:rPr>
                <w:noProof/>
                <w:webHidden/>
              </w:rPr>
              <w:fldChar w:fldCharType="separate"/>
            </w:r>
            <w:r w:rsidR="00A44686">
              <w:rPr>
                <w:noProof/>
                <w:webHidden/>
              </w:rPr>
              <w:t>18</w:t>
            </w:r>
            <w:r>
              <w:rPr>
                <w:noProof/>
                <w:webHidden/>
              </w:rPr>
              <w:fldChar w:fldCharType="end"/>
            </w:r>
          </w:hyperlink>
        </w:p>
        <w:p w14:paraId="5007E304" w14:textId="73B6F366" w:rsidR="00116F35" w:rsidRDefault="00116F35">
          <w:pPr>
            <w:pStyle w:val="Sommario2"/>
            <w:tabs>
              <w:tab w:val="right" w:leader="dot" w:pos="10194"/>
            </w:tabs>
            <w:rPr>
              <w:rFonts w:asciiTheme="minorHAnsi" w:eastAsiaTheme="minorEastAsia" w:hAnsiTheme="minorHAnsi" w:cstheme="minorBidi"/>
              <w:b w:val="0"/>
              <w:bCs w:val="0"/>
              <w:noProof/>
              <w:color w:val="auto"/>
            </w:rPr>
          </w:pPr>
          <w:hyperlink w:anchor="_Toc95814226" w:history="1">
            <w:r w:rsidRPr="0085779B">
              <w:rPr>
                <w:rStyle w:val="Collegamentoipertestuale"/>
                <w:rFonts w:ascii="Impact" w:hAnsi="Impact"/>
                <w:noProof/>
              </w:rPr>
              <w:t>3.1.</w:t>
            </w:r>
            <w:r w:rsidRPr="0085779B">
              <w:rPr>
                <w:rStyle w:val="Collegamentoipertestuale"/>
                <w:noProof/>
              </w:rPr>
              <w:t xml:space="preserve"> Configurazione Agenti</w:t>
            </w:r>
            <w:r>
              <w:rPr>
                <w:noProof/>
                <w:webHidden/>
              </w:rPr>
              <w:tab/>
            </w:r>
            <w:r>
              <w:rPr>
                <w:noProof/>
                <w:webHidden/>
              </w:rPr>
              <w:fldChar w:fldCharType="begin"/>
            </w:r>
            <w:r>
              <w:rPr>
                <w:noProof/>
                <w:webHidden/>
              </w:rPr>
              <w:instrText xml:space="preserve"> PAGEREF _Toc95814226 \h </w:instrText>
            </w:r>
            <w:r>
              <w:rPr>
                <w:noProof/>
                <w:webHidden/>
              </w:rPr>
            </w:r>
            <w:r>
              <w:rPr>
                <w:noProof/>
                <w:webHidden/>
              </w:rPr>
              <w:fldChar w:fldCharType="separate"/>
            </w:r>
            <w:r w:rsidR="00A44686">
              <w:rPr>
                <w:noProof/>
                <w:webHidden/>
              </w:rPr>
              <w:t>18</w:t>
            </w:r>
            <w:r>
              <w:rPr>
                <w:noProof/>
                <w:webHidden/>
              </w:rPr>
              <w:fldChar w:fldCharType="end"/>
            </w:r>
          </w:hyperlink>
        </w:p>
        <w:p w14:paraId="599CE8B8" w14:textId="5D876505" w:rsidR="00116F35" w:rsidRDefault="00116F35">
          <w:pPr>
            <w:pStyle w:val="Sommario2"/>
            <w:tabs>
              <w:tab w:val="right" w:leader="dot" w:pos="10194"/>
            </w:tabs>
            <w:rPr>
              <w:rFonts w:asciiTheme="minorHAnsi" w:eastAsiaTheme="minorEastAsia" w:hAnsiTheme="minorHAnsi" w:cstheme="minorBidi"/>
              <w:b w:val="0"/>
              <w:bCs w:val="0"/>
              <w:noProof/>
              <w:color w:val="auto"/>
            </w:rPr>
          </w:pPr>
          <w:hyperlink w:anchor="_Toc95814227" w:history="1">
            <w:r w:rsidRPr="0085779B">
              <w:rPr>
                <w:rStyle w:val="Collegamentoipertestuale"/>
                <w:rFonts w:ascii="Impact" w:hAnsi="Impact"/>
                <w:noProof/>
              </w:rPr>
              <w:t>3.2.</w:t>
            </w:r>
            <w:r w:rsidRPr="0085779B">
              <w:rPr>
                <w:rStyle w:val="Collegamentoipertestuale"/>
                <w:noProof/>
              </w:rPr>
              <w:t xml:space="preserve"> Gestione Automezzi</w:t>
            </w:r>
            <w:r>
              <w:rPr>
                <w:noProof/>
                <w:webHidden/>
              </w:rPr>
              <w:tab/>
            </w:r>
            <w:r>
              <w:rPr>
                <w:noProof/>
                <w:webHidden/>
              </w:rPr>
              <w:fldChar w:fldCharType="begin"/>
            </w:r>
            <w:r>
              <w:rPr>
                <w:noProof/>
                <w:webHidden/>
              </w:rPr>
              <w:instrText xml:space="preserve"> PAGEREF _Toc95814227 \h </w:instrText>
            </w:r>
            <w:r>
              <w:rPr>
                <w:noProof/>
                <w:webHidden/>
              </w:rPr>
            </w:r>
            <w:r>
              <w:rPr>
                <w:noProof/>
                <w:webHidden/>
              </w:rPr>
              <w:fldChar w:fldCharType="separate"/>
            </w:r>
            <w:r w:rsidR="00A44686">
              <w:rPr>
                <w:noProof/>
                <w:webHidden/>
              </w:rPr>
              <w:t>24</w:t>
            </w:r>
            <w:r>
              <w:rPr>
                <w:noProof/>
                <w:webHidden/>
              </w:rPr>
              <w:fldChar w:fldCharType="end"/>
            </w:r>
          </w:hyperlink>
        </w:p>
        <w:p w14:paraId="7398B3A2" w14:textId="34A035B6" w:rsidR="00116F35" w:rsidRDefault="00116F35">
          <w:pPr>
            <w:pStyle w:val="Sommario2"/>
            <w:tabs>
              <w:tab w:val="right" w:leader="dot" w:pos="10194"/>
            </w:tabs>
            <w:rPr>
              <w:rFonts w:asciiTheme="minorHAnsi" w:eastAsiaTheme="minorEastAsia" w:hAnsiTheme="minorHAnsi" w:cstheme="minorBidi"/>
              <w:b w:val="0"/>
              <w:bCs w:val="0"/>
              <w:noProof/>
              <w:color w:val="auto"/>
            </w:rPr>
          </w:pPr>
          <w:hyperlink w:anchor="_Toc95814228" w:history="1">
            <w:r w:rsidRPr="0085779B">
              <w:rPr>
                <w:rStyle w:val="Collegamentoipertestuale"/>
                <w:rFonts w:ascii="Impact" w:hAnsi="Impact"/>
                <w:noProof/>
              </w:rPr>
              <w:t>3.3.</w:t>
            </w:r>
            <w:r w:rsidRPr="0085779B">
              <w:rPr>
                <w:rStyle w:val="Collegamentoipertestuale"/>
                <w:noProof/>
              </w:rPr>
              <w:t xml:space="preserve"> Gestione Sostituzioni</w:t>
            </w:r>
            <w:r>
              <w:rPr>
                <w:noProof/>
                <w:webHidden/>
              </w:rPr>
              <w:tab/>
            </w:r>
            <w:r>
              <w:rPr>
                <w:noProof/>
                <w:webHidden/>
              </w:rPr>
              <w:fldChar w:fldCharType="begin"/>
            </w:r>
            <w:r>
              <w:rPr>
                <w:noProof/>
                <w:webHidden/>
              </w:rPr>
              <w:instrText xml:space="preserve"> PAGEREF _Toc95814228 \h </w:instrText>
            </w:r>
            <w:r>
              <w:rPr>
                <w:noProof/>
                <w:webHidden/>
              </w:rPr>
            </w:r>
            <w:r>
              <w:rPr>
                <w:noProof/>
                <w:webHidden/>
              </w:rPr>
              <w:fldChar w:fldCharType="separate"/>
            </w:r>
            <w:r w:rsidR="00A44686">
              <w:rPr>
                <w:noProof/>
                <w:webHidden/>
              </w:rPr>
              <w:t>24</w:t>
            </w:r>
            <w:r>
              <w:rPr>
                <w:noProof/>
                <w:webHidden/>
              </w:rPr>
              <w:fldChar w:fldCharType="end"/>
            </w:r>
          </w:hyperlink>
        </w:p>
        <w:p w14:paraId="4430310F" w14:textId="1077921F" w:rsidR="00116F35" w:rsidRDefault="00116F35">
          <w:pPr>
            <w:pStyle w:val="Sommario2"/>
            <w:tabs>
              <w:tab w:val="right" w:leader="dot" w:pos="10194"/>
            </w:tabs>
            <w:rPr>
              <w:rFonts w:asciiTheme="minorHAnsi" w:eastAsiaTheme="minorEastAsia" w:hAnsiTheme="minorHAnsi" w:cstheme="minorBidi"/>
              <w:b w:val="0"/>
              <w:bCs w:val="0"/>
              <w:noProof/>
              <w:color w:val="auto"/>
            </w:rPr>
          </w:pPr>
          <w:hyperlink w:anchor="_Toc95814229" w:history="1">
            <w:r w:rsidRPr="0085779B">
              <w:rPr>
                <w:rStyle w:val="Collegamentoipertestuale"/>
                <w:rFonts w:ascii="Impact" w:hAnsi="Impact"/>
                <w:noProof/>
              </w:rPr>
              <w:t>3.4.</w:t>
            </w:r>
            <w:r w:rsidRPr="0085779B">
              <w:rPr>
                <w:rStyle w:val="Collegamentoipertestuale"/>
                <w:noProof/>
              </w:rPr>
              <w:t xml:space="preserve"> Messaggi</w:t>
            </w:r>
            <w:r>
              <w:rPr>
                <w:noProof/>
                <w:webHidden/>
              </w:rPr>
              <w:tab/>
            </w:r>
            <w:r>
              <w:rPr>
                <w:noProof/>
                <w:webHidden/>
              </w:rPr>
              <w:fldChar w:fldCharType="begin"/>
            </w:r>
            <w:r>
              <w:rPr>
                <w:noProof/>
                <w:webHidden/>
              </w:rPr>
              <w:instrText xml:space="preserve"> PAGEREF _Toc95814229 \h </w:instrText>
            </w:r>
            <w:r>
              <w:rPr>
                <w:noProof/>
                <w:webHidden/>
              </w:rPr>
            </w:r>
            <w:r>
              <w:rPr>
                <w:noProof/>
                <w:webHidden/>
              </w:rPr>
              <w:fldChar w:fldCharType="separate"/>
            </w:r>
            <w:r w:rsidR="00A44686">
              <w:rPr>
                <w:noProof/>
                <w:webHidden/>
              </w:rPr>
              <w:t>25</w:t>
            </w:r>
            <w:r>
              <w:rPr>
                <w:noProof/>
                <w:webHidden/>
              </w:rPr>
              <w:fldChar w:fldCharType="end"/>
            </w:r>
          </w:hyperlink>
        </w:p>
        <w:p w14:paraId="07D6D2D0" w14:textId="2537B516" w:rsidR="00116F35" w:rsidRDefault="00116F35">
          <w:pPr>
            <w:pStyle w:val="Sommario1"/>
            <w:tabs>
              <w:tab w:val="right" w:leader="dot" w:pos="10194"/>
            </w:tabs>
            <w:rPr>
              <w:rFonts w:asciiTheme="minorHAnsi" w:eastAsiaTheme="minorEastAsia" w:hAnsiTheme="minorHAnsi" w:cstheme="minorBidi"/>
              <w:b w:val="0"/>
              <w:bCs w:val="0"/>
              <w:i w:val="0"/>
              <w:iCs w:val="0"/>
              <w:noProof/>
              <w:color w:val="auto"/>
              <w:sz w:val="22"/>
              <w:szCs w:val="22"/>
            </w:rPr>
          </w:pPr>
          <w:hyperlink w:anchor="_Toc95814230" w:history="1">
            <w:r w:rsidRPr="0085779B">
              <w:rPr>
                <w:rStyle w:val="Collegamentoipertestuale"/>
                <w:noProof/>
              </w:rPr>
              <w:t>4 - Tabelle Clienti</w:t>
            </w:r>
            <w:r>
              <w:rPr>
                <w:noProof/>
                <w:webHidden/>
              </w:rPr>
              <w:tab/>
            </w:r>
            <w:r>
              <w:rPr>
                <w:noProof/>
                <w:webHidden/>
              </w:rPr>
              <w:fldChar w:fldCharType="begin"/>
            </w:r>
            <w:r>
              <w:rPr>
                <w:noProof/>
                <w:webHidden/>
              </w:rPr>
              <w:instrText xml:space="preserve"> PAGEREF _Toc95814230 \h </w:instrText>
            </w:r>
            <w:r>
              <w:rPr>
                <w:noProof/>
                <w:webHidden/>
              </w:rPr>
            </w:r>
            <w:r>
              <w:rPr>
                <w:noProof/>
                <w:webHidden/>
              </w:rPr>
              <w:fldChar w:fldCharType="separate"/>
            </w:r>
            <w:r w:rsidR="00A44686">
              <w:rPr>
                <w:noProof/>
                <w:webHidden/>
              </w:rPr>
              <w:t>26</w:t>
            </w:r>
            <w:r>
              <w:rPr>
                <w:noProof/>
                <w:webHidden/>
              </w:rPr>
              <w:fldChar w:fldCharType="end"/>
            </w:r>
          </w:hyperlink>
        </w:p>
        <w:p w14:paraId="5762182E" w14:textId="38457DCE" w:rsidR="00116F35" w:rsidRDefault="00116F35">
          <w:pPr>
            <w:pStyle w:val="Sommario2"/>
            <w:tabs>
              <w:tab w:val="right" w:leader="dot" w:pos="10194"/>
            </w:tabs>
            <w:rPr>
              <w:rFonts w:asciiTheme="minorHAnsi" w:eastAsiaTheme="minorEastAsia" w:hAnsiTheme="minorHAnsi" w:cstheme="minorBidi"/>
              <w:b w:val="0"/>
              <w:bCs w:val="0"/>
              <w:noProof/>
              <w:color w:val="auto"/>
            </w:rPr>
          </w:pPr>
          <w:hyperlink w:anchor="_Toc95814231" w:history="1">
            <w:r w:rsidRPr="0085779B">
              <w:rPr>
                <w:rStyle w:val="Collegamentoipertestuale"/>
                <w:rFonts w:ascii="Impact" w:hAnsi="Impact"/>
                <w:noProof/>
              </w:rPr>
              <w:t>4.1.</w:t>
            </w:r>
            <w:r w:rsidRPr="0085779B">
              <w:rPr>
                <w:rStyle w:val="Collegamentoipertestuale"/>
                <w:noProof/>
              </w:rPr>
              <w:t xml:space="preserve"> Manutenzione rapida clienti</w:t>
            </w:r>
            <w:r>
              <w:rPr>
                <w:noProof/>
                <w:webHidden/>
              </w:rPr>
              <w:tab/>
            </w:r>
            <w:r>
              <w:rPr>
                <w:noProof/>
                <w:webHidden/>
              </w:rPr>
              <w:fldChar w:fldCharType="begin"/>
            </w:r>
            <w:r>
              <w:rPr>
                <w:noProof/>
                <w:webHidden/>
              </w:rPr>
              <w:instrText xml:space="preserve"> PAGEREF _Toc95814231 \h </w:instrText>
            </w:r>
            <w:r>
              <w:rPr>
                <w:noProof/>
                <w:webHidden/>
              </w:rPr>
            </w:r>
            <w:r>
              <w:rPr>
                <w:noProof/>
                <w:webHidden/>
              </w:rPr>
              <w:fldChar w:fldCharType="separate"/>
            </w:r>
            <w:r w:rsidR="00A44686">
              <w:rPr>
                <w:noProof/>
                <w:webHidden/>
              </w:rPr>
              <w:t>26</w:t>
            </w:r>
            <w:r>
              <w:rPr>
                <w:noProof/>
                <w:webHidden/>
              </w:rPr>
              <w:fldChar w:fldCharType="end"/>
            </w:r>
          </w:hyperlink>
        </w:p>
        <w:p w14:paraId="69467367" w14:textId="33AFB85C" w:rsidR="00116F35" w:rsidRDefault="00116F35">
          <w:pPr>
            <w:pStyle w:val="Sommario2"/>
            <w:tabs>
              <w:tab w:val="right" w:leader="dot" w:pos="10194"/>
            </w:tabs>
            <w:rPr>
              <w:rFonts w:asciiTheme="minorHAnsi" w:eastAsiaTheme="minorEastAsia" w:hAnsiTheme="minorHAnsi" w:cstheme="minorBidi"/>
              <w:b w:val="0"/>
              <w:bCs w:val="0"/>
              <w:noProof/>
              <w:color w:val="auto"/>
            </w:rPr>
          </w:pPr>
          <w:hyperlink w:anchor="_Toc95814232" w:history="1">
            <w:r w:rsidRPr="0085779B">
              <w:rPr>
                <w:rStyle w:val="Collegamentoipertestuale"/>
                <w:rFonts w:ascii="Impact" w:hAnsi="Impact"/>
                <w:noProof/>
              </w:rPr>
              <w:t>4.2.</w:t>
            </w:r>
            <w:r w:rsidRPr="0085779B">
              <w:rPr>
                <w:rStyle w:val="Collegamentoipertestuale"/>
                <w:noProof/>
              </w:rPr>
              <w:t xml:space="preserve"> Dati clienti mobile</w:t>
            </w:r>
            <w:r>
              <w:rPr>
                <w:noProof/>
                <w:webHidden/>
              </w:rPr>
              <w:tab/>
            </w:r>
            <w:r>
              <w:rPr>
                <w:noProof/>
                <w:webHidden/>
              </w:rPr>
              <w:fldChar w:fldCharType="begin"/>
            </w:r>
            <w:r>
              <w:rPr>
                <w:noProof/>
                <w:webHidden/>
              </w:rPr>
              <w:instrText xml:space="preserve"> PAGEREF _Toc95814232 \h </w:instrText>
            </w:r>
            <w:r>
              <w:rPr>
                <w:noProof/>
                <w:webHidden/>
              </w:rPr>
            </w:r>
            <w:r>
              <w:rPr>
                <w:noProof/>
                <w:webHidden/>
              </w:rPr>
              <w:fldChar w:fldCharType="separate"/>
            </w:r>
            <w:r w:rsidR="00A44686">
              <w:rPr>
                <w:noProof/>
                <w:webHidden/>
              </w:rPr>
              <w:t>26</w:t>
            </w:r>
            <w:r>
              <w:rPr>
                <w:noProof/>
                <w:webHidden/>
              </w:rPr>
              <w:fldChar w:fldCharType="end"/>
            </w:r>
          </w:hyperlink>
        </w:p>
        <w:p w14:paraId="4EC61653" w14:textId="7F722EC2" w:rsidR="00116F35" w:rsidRDefault="00116F35">
          <w:pPr>
            <w:pStyle w:val="Sommario2"/>
            <w:tabs>
              <w:tab w:val="right" w:leader="dot" w:pos="10194"/>
            </w:tabs>
            <w:rPr>
              <w:rFonts w:asciiTheme="minorHAnsi" w:eastAsiaTheme="minorEastAsia" w:hAnsiTheme="minorHAnsi" w:cstheme="minorBidi"/>
              <w:b w:val="0"/>
              <w:bCs w:val="0"/>
              <w:noProof/>
              <w:color w:val="auto"/>
            </w:rPr>
          </w:pPr>
          <w:hyperlink w:anchor="_Toc95814233" w:history="1">
            <w:r w:rsidRPr="0085779B">
              <w:rPr>
                <w:rStyle w:val="Collegamentoipertestuale"/>
                <w:rFonts w:ascii="Impact" w:hAnsi="Impact"/>
                <w:noProof/>
              </w:rPr>
              <w:t>4.3.</w:t>
            </w:r>
            <w:r w:rsidRPr="0085779B">
              <w:rPr>
                <w:rStyle w:val="Collegamentoipertestuale"/>
                <w:noProof/>
              </w:rPr>
              <w:t xml:space="preserve"> Gruppi Clienti</w:t>
            </w:r>
            <w:r>
              <w:rPr>
                <w:noProof/>
                <w:webHidden/>
              </w:rPr>
              <w:tab/>
            </w:r>
            <w:r>
              <w:rPr>
                <w:noProof/>
                <w:webHidden/>
              </w:rPr>
              <w:fldChar w:fldCharType="begin"/>
            </w:r>
            <w:r>
              <w:rPr>
                <w:noProof/>
                <w:webHidden/>
              </w:rPr>
              <w:instrText xml:space="preserve"> PAGEREF _Toc95814233 \h </w:instrText>
            </w:r>
            <w:r>
              <w:rPr>
                <w:noProof/>
                <w:webHidden/>
              </w:rPr>
            </w:r>
            <w:r>
              <w:rPr>
                <w:noProof/>
                <w:webHidden/>
              </w:rPr>
              <w:fldChar w:fldCharType="separate"/>
            </w:r>
            <w:r w:rsidR="00A44686">
              <w:rPr>
                <w:noProof/>
                <w:webHidden/>
              </w:rPr>
              <w:t>27</w:t>
            </w:r>
            <w:r>
              <w:rPr>
                <w:noProof/>
                <w:webHidden/>
              </w:rPr>
              <w:fldChar w:fldCharType="end"/>
            </w:r>
          </w:hyperlink>
        </w:p>
        <w:p w14:paraId="20535B2D" w14:textId="6752C5F9" w:rsidR="00116F35" w:rsidRDefault="00116F35">
          <w:pPr>
            <w:pStyle w:val="Sommario2"/>
            <w:tabs>
              <w:tab w:val="right" w:leader="dot" w:pos="10194"/>
            </w:tabs>
            <w:rPr>
              <w:rFonts w:asciiTheme="minorHAnsi" w:eastAsiaTheme="minorEastAsia" w:hAnsiTheme="minorHAnsi" w:cstheme="minorBidi"/>
              <w:b w:val="0"/>
              <w:bCs w:val="0"/>
              <w:noProof/>
              <w:color w:val="auto"/>
            </w:rPr>
          </w:pPr>
          <w:hyperlink w:anchor="_Toc95814234" w:history="1">
            <w:r w:rsidRPr="0085779B">
              <w:rPr>
                <w:rStyle w:val="Collegamentoipertestuale"/>
                <w:rFonts w:ascii="Impact" w:hAnsi="Impact"/>
                <w:noProof/>
              </w:rPr>
              <w:t>4.4.</w:t>
            </w:r>
            <w:r w:rsidRPr="0085779B">
              <w:rPr>
                <w:rStyle w:val="Collegamentoipertestuale"/>
                <w:noProof/>
              </w:rPr>
              <w:t xml:space="preserve"> Tabella Giri Visita</w:t>
            </w:r>
            <w:r>
              <w:rPr>
                <w:noProof/>
                <w:webHidden/>
              </w:rPr>
              <w:tab/>
            </w:r>
            <w:r>
              <w:rPr>
                <w:noProof/>
                <w:webHidden/>
              </w:rPr>
              <w:fldChar w:fldCharType="begin"/>
            </w:r>
            <w:r>
              <w:rPr>
                <w:noProof/>
                <w:webHidden/>
              </w:rPr>
              <w:instrText xml:space="preserve"> PAGEREF _Toc95814234 \h </w:instrText>
            </w:r>
            <w:r>
              <w:rPr>
                <w:noProof/>
                <w:webHidden/>
              </w:rPr>
            </w:r>
            <w:r>
              <w:rPr>
                <w:noProof/>
                <w:webHidden/>
              </w:rPr>
              <w:fldChar w:fldCharType="separate"/>
            </w:r>
            <w:r w:rsidR="00A44686">
              <w:rPr>
                <w:noProof/>
                <w:webHidden/>
              </w:rPr>
              <w:t>27</w:t>
            </w:r>
            <w:r>
              <w:rPr>
                <w:noProof/>
                <w:webHidden/>
              </w:rPr>
              <w:fldChar w:fldCharType="end"/>
            </w:r>
          </w:hyperlink>
        </w:p>
        <w:p w14:paraId="38DD8BD7" w14:textId="271A6BD7" w:rsidR="00116F35" w:rsidRDefault="00116F35">
          <w:pPr>
            <w:pStyle w:val="Sommario2"/>
            <w:tabs>
              <w:tab w:val="right" w:leader="dot" w:pos="10194"/>
            </w:tabs>
            <w:rPr>
              <w:rFonts w:asciiTheme="minorHAnsi" w:eastAsiaTheme="minorEastAsia" w:hAnsiTheme="minorHAnsi" w:cstheme="minorBidi"/>
              <w:b w:val="0"/>
              <w:bCs w:val="0"/>
              <w:noProof/>
              <w:color w:val="auto"/>
            </w:rPr>
          </w:pPr>
          <w:hyperlink w:anchor="_Toc95814235" w:history="1">
            <w:r w:rsidRPr="0085779B">
              <w:rPr>
                <w:rStyle w:val="Collegamentoipertestuale"/>
                <w:rFonts w:ascii="Impact" w:hAnsi="Impact"/>
                <w:noProof/>
              </w:rPr>
              <w:t>4.5.</w:t>
            </w:r>
            <w:r w:rsidRPr="0085779B">
              <w:rPr>
                <w:rStyle w:val="Collegamentoipertestuale"/>
                <w:noProof/>
              </w:rPr>
              <w:t xml:space="preserve"> Gestione Giri Visita</w:t>
            </w:r>
            <w:r>
              <w:rPr>
                <w:noProof/>
                <w:webHidden/>
              </w:rPr>
              <w:tab/>
            </w:r>
            <w:r>
              <w:rPr>
                <w:noProof/>
                <w:webHidden/>
              </w:rPr>
              <w:fldChar w:fldCharType="begin"/>
            </w:r>
            <w:r>
              <w:rPr>
                <w:noProof/>
                <w:webHidden/>
              </w:rPr>
              <w:instrText xml:space="preserve"> PAGEREF _Toc95814235 \h </w:instrText>
            </w:r>
            <w:r>
              <w:rPr>
                <w:noProof/>
                <w:webHidden/>
              </w:rPr>
            </w:r>
            <w:r>
              <w:rPr>
                <w:noProof/>
                <w:webHidden/>
              </w:rPr>
              <w:fldChar w:fldCharType="separate"/>
            </w:r>
            <w:r w:rsidR="00A44686">
              <w:rPr>
                <w:noProof/>
                <w:webHidden/>
              </w:rPr>
              <w:t>27</w:t>
            </w:r>
            <w:r>
              <w:rPr>
                <w:noProof/>
                <w:webHidden/>
              </w:rPr>
              <w:fldChar w:fldCharType="end"/>
            </w:r>
          </w:hyperlink>
        </w:p>
        <w:p w14:paraId="264A7D51" w14:textId="33075A47" w:rsidR="00116F35" w:rsidRDefault="00116F35">
          <w:pPr>
            <w:pStyle w:val="Sommario2"/>
            <w:tabs>
              <w:tab w:val="right" w:leader="dot" w:pos="10194"/>
            </w:tabs>
            <w:rPr>
              <w:rFonts w:asciiTheme="minorHAnsi" w:eastAsiaTheme="minorEastAsia" w:hAnsiTheme="minorHAnsi" w:cstheme="minorBidi"/>
              <w:b w:val="0"/>
              <w:bCs w:val="0"/>
              <w:noProof/>
              <w:color w:val="auto"/>
            </w:rPr>
          </w:pPr>
          <w:hyperlink w:anchor="_Toc95814236" w:history="1">
            <w:r w:rsidRPr="0085779B">
              <w:rPr>
                <w:rStyle w:val="Collegamentoipertestuale"/>
                <w:rFonts w:ascii="Impact" w:hAnsi="Impact"/>
                <w:noProof/>
              </w:rPr>
              <w:t>4.6.</w:t>
            </w:r>
            <w:r w:rsidRPr="0085779B">
              <w:rPr>
                <w:rStyle w:val="Collegamentoipertestuale"/>
                <w:noProof/>
              </w:rPr>
              <w:t xml:space="preserve"> Manutenzione Schemi</w:t>
            </w:r>
            <w:r>
              <w:rPr>
                <w:noProof/>
                <w:webHidden/>
              </w:rPr>
              <w:tab/>
            </w:r>
            <w:r>
              <w:rPr>
                <w:noProof/>
                <w:webHidden/>
              </w:rPr>
              <w:fldChar w:fldCharType="begin"/>
            </w:r>
            <w:r>
              <w:rPr>
                <w:noProof/>
                <w:webHidden/>
              </w:rPr>
              <w:instrText xml:space="preserve"> PAGEREF _Toc95814236 \h </w:instrText>
            </w:r>
            <w:r>
              <w:rPr>
                <w:noProof/>
                <w:webHidden/>
              </w:rPr>
            </w:r>
            <w:r>
              <w:rPr>
                <w:noProof/>
                <w:webHidden/>
              </w:rPr>
              <w:fldChar w:fldCharType="separate"/>
            </w:r>
            <w:r w:rsidR="00A44686">
              <w:rPr>
                <w:noProof/>
                <w:webHidden/>
              </w:rPr>
              <w:t>28</w:t>
            </w:r>
            <w:r>
              <w:rPr>
                <w:noProof/>
                <w:webHidden/>
              </w:rPr>
              <w:fldChar w:fldCharType="end"/>
            </w:r>
          </w:hyperlink>
        </w:p>
        <w:p w14:paraId="12B64779" w14:textId="1475DFE3" w:rsidR="00116F35" w:rsidRDefault="00116F35">
          <w:pPr>
            <w:pStyle w:val="Sommario1"/>
            <w:tabs>
              <w:tab w:val="right" w:leader="dot" w:pos="10194"/>
            </w:tabs>
            <w:rPr>
              <w:rFonts w:asciiTheme="minorHAnsi" w:eastAsiaTheme="minorEastAsia" w:hAnsiTheme="minorHAnsi" w:cstheme="minorBidi"/>
              <w:b w:val="0"/>
              <w:bCs w:val="0"/>
              <w:i w:val="0"/>
              <w:iCs w:val="0"/>
              <w:noProof/>
              <w:color w:val="auto"/>
              <w:sz w:val="22"/>
              <w:szCs w:val="22"/>
            </w:rPr>
          </w:pPr>
          <w:hyperlink w:anchor="_Toc95814237" w:history="1">
            <w:r w:rsidRPr="0085779B">
              <w:rPr>
                <w:rStyle w:val="Collegamentoipertestuale"/>
                <w:noProof/>
              </w:rPr>
              <w:t>5 - Tabelle Articoli</w:t>
            </w:r>
            <w:r>
              <w:rPr>
                <w:noProof/>
                <w:webHidden/>
              </w:rPr>
              <w:tab/>
            </w:r>
            <w:r>
              <w:rPr>
                <w:noProof/>
                <w:webHidden/>
              </w:rPr>
              <w:fldChar w:fldCharType="begin"/>
            </w:r>
            <w:r>
              <w:rPr>
                <w:noProof/>
                <w:webHidden/>
              </w:rPr>
              <w:instrText xml:space="preserve"> PAGEREF _Toc95814237 \h </w:instrText>
            </w:r>
            <w:r>
              <w:rPr>
                <w:noProof/>
                <w:webHidden/>
              </w:rPr>
            </w:r>
            <w:r>
              <w:rPr>
                <w:noProof/>
                <w:webHidden/>
              </w:rPr>
              <w:fldChar w:fldCharType="separate"/>
            </w:r>
            <w:r w:rsidR="00A44686">
              <w:rPr>
                <w:noProof/>
                <w:webHidden/>
              </w:rPr>
              <w:t>29</w:t>
            </w:r>
            <w:r>
              <w:rPr>
                <w:noProof/>
                <w:webHidden/>
              </w:rPr>
              <w:fldChar w:fldCharType="end"/>
            </w:r>
          </w:hyperlink>
        </w:p>
        <w:p w14:paraId="75E0A586" w14:textId="6359EC03" w:rsidR="00116F35" w:rsidRDefault="00116F35">
          <w:pPr>
            <w:pStyle w:val="Sommario2"/>
            <w:tabs>
              <w:tab w:val="right" w:leader="dot" w:pos="10194"/>
            </w:tabs>
            <w:rPr>
              <w:rFonts w:asciiTheme="minorHAnsi" w:eastAsiaTheme="minorEastAsia" w:hAnsiTheme="minorHAnsi" w:cstheme="minorBidi"/>
              <w:b w:val="0"/>
              <w:bCs w:val="0"/>
              <w:noProof/>
              <w:color w:val="auto"/>
            </w:rPr>
          </w:pPr>
          <w:hyperlink w:anchor="_Toc95814238" w:history="1">
            <w:r w:rsidRPr="0085779B">
              <w:rPr>
                <w:rStyle w:val="Collegamentoipertestuale"/>
                <w:rFonts w:ascii="Impact" w:hAnsi="Impact"/>
                <w:noProof/>
              </w:rPr>
              <w:t>5.1.</w:t>
            </w:r>
            <w:r w:rsidRPr="0085779B">
              <w:rPr>
                <w:rStyle w:val="Collegamentoipertestuale"/>
                <w:noProof/>
              </w:rPr>
              <w:t xml:space="preserve"> Anagrafica Articoli (Gestionale OS1)</w:t>
            </w:r>
            <w:r>
              <w:rPr>
                <w:noProof/>
                <w:webHidden/>
              </w:rPr>
              <w:tab/>
            </w:r>
            <w:r>
              <w:rPr>
                <w:noProof/>
                <w:webHidden/>
              </w:rPr>
              <w:fldChar w:fldCharType="begin"/>
            </w:r>
            <w:r>
              <w:rPr>
                <w:noProof/>
                <w:webHidden/>
              </w:rPr>
              <w:instrText xml:space="preserve"> PAGEREF _Toc95814238 \h </w:instrText>
            </w:r>
            <w:r>
              <w:rPr>
                <w:noProof/>
                <w:webHidden/>
              </w:rPr>
            </w:r>
            <w:r>
              <w:rPr>
                <w:noProof/>
                <w:webHidden/>
              </w:rPr>
              <w:fldChar w:fldCharType="separate"/>
            </w:r>
            <w:r w:rsidR="00A44686">
              <w:rPr>
                <w:noProof/>
                <w:webHidden/>
              </w:rPr>
              <w:t>29</w:t>
            </w:r>
            <w:r>
              <w:rPr>
                <w:noProof/>
                <w:webHidden/>
              </w:rPr>
              <w:fldChar w:fldCharType="end"/>
            </w:r>
          </w:hyperlink>
        </w:p>
        <w:p w14:paraId="463B0B34" w14:textId="63458B8F" w:rsidR="00116F35" w:rsidRDefault="00116F35">
          <w:pPr>
            <w:pStyle w:val="Sommario2"/>
            <w:tabs>
              <w:tab w:val="right" w:leader="dot" w:pos="10194"/>
            </w:tabs>
            <w:rPr>
              <w:rFonts w:asciiTheme="minorHAnsi" w:eastAsiaTheme="minorEastAsia" w:hAnsiTheme="minorHAnsi" w:cstheme="minorBidi"/>
              <w:b w:val="0"/>
              <w:bCs w:val="0"/>
              <w:noProof/>
              <w:color w:val="auto"/>
            </w:rPr>
          </w:pPr>
          <w:hyperlink w:anchor="_Toc95814239" w:history="1">
            <w:r w:rsidRPr="0085779B">
              <w:rPr>
                <w:rStyle w:val="Collegamentoipertestuale"/>
                <w:rFonts w:ascii="Impact" w:hAnsi="Impact"/>
                <w:noProof/>
              </w:rPr>
              <w:t>5.2.</w:t>
            </w:r>
            <w:r w:rsidRPr="0085779B">
              <w:rPr>
                <w:rStyle w:val="Collegamentoipertestuale"/>
                <w:noProof/>
              </w:rPr>
              <w:t xml:space="preserve"> Lista Articoli</w:t>
            </w:r>
            <w:r>
              <w:rPr>
                <w:noProof/>
                <w:webHidden/>
              </w:rPr>
              <w:tab/>
            </w:r>
            <w:r>
              <w:rPr>
                <w:noProof/>
                <w:webHidden/>
              </w:rPr>
              <w:fldChar w:fldCharType="begin"/>
            </w:r>
            <w:r>
              <w:rPr>
                <w:noProof/>
                <w:webHidden/>
              </w:rPr>
              <w:instrText xml:space="preserve"> PAGEREF _Toc95814239 \h </w:instrText>
            </w:r>
            <w:r>
              <w:rPr>
                <w:noProof/>
                <w:webHidden/>
              </w:rPr>
            </w:r>
            <w:r>
              <w:rPr>
                <w:noProof/>
                <w:webHidden/>
              </w:rPr>
              <w:fldChar w:fldCharType="separate"/>
            </w:r>
            <w:r w:rsidR="00A44686">
              <w:rPr>
                <w:noProof/>
                <w:webHidden/>
              </w:rPr>
              <w:t>30</w:t>
            </w:r>
            <w:r>
              <w:rPr>
                <w:noProof/>
                <w:webHidden/>
              </w:rPr>
              <w:fldChar w:fldCharType="end"/>
            </w:r>
          </w:hyperlink>
        </w:p>
        <w:p w14:paraId="622997BD" w14:textId="0EB4DEC7" w:rsidR="00116F35" w:rsidRDefault="00116F35">
          <w:pPr>
            <w:pStyle w:val="Sommario2"/>
            <w:tabs>
              <w:tab w:val="right" w:leader="dot" w:pos="10194"/>
            </w:tabs>
            <w:rPr>
              <w:rFonts w:asciiTheme="minorHAnsi" w:eastAsiaTheme="minorEastAsia" w:hAnsiTheme="minorHAnsi" w:cstheme="minorBidi"/>
              <w:b w:val="0"/>
              <w:bCs w:val="0"/>
              <w:noProof/>
              <w:color w:val="auto"/>
            </w:rPr>
          </w:pPr>
          <w:hyperlink w:anchor="_Toc95814240" w:history="1">
            <w:r w:rsidRPr="0085779B">
              <w:rPr>
                <w:rStyle w:val="Collegamentoipertestuale"/>
                <w:rFonts w:ascii="Impact" w:hAnsi="Impact"/>
                <w:noProof/>
              </w:rPr>
              <w:t>5.3.</w:t>
            </w:r>
            <w:r w:rsidRPr="0085779B">
              <w:rPr>
                <w:rStyle w:val="Collegamentoipertestuale"/>
                <w:noProof/>
              </w:rPr>
              <w:t xml:space="preserve"> Tabelle categorie FV</w:t>
            </w:r>
            <w:r>
              <w:rPr>
                <w:noProof/>
                <w:webHidden/>
              </w:rPr>
              <w:tab/>
            </w:r>
            <w:r>
              <w:rPr>
                <w:noProof/>
                <w:webHidden/>
              </w:rPr>
              <w:fldChar w:fldCharType="begin"/>
            </w:r>
            <w:r>
              <w:rPr>
                <w:noProof/>
                <w:webHidden/>
              </w:rPr>
              <w:instrText xml:space="preserve"> PAGEREF _Toc95814240 \h </w:instrText>
            </w:r>
            <w:r>
              <w:rPr>
                <w:noProof/>
                <w:webHidden/>
              </w:rPr>
            </w:r>
            <w:r>
              <w:rPr>
                <w:noProof/>
                <w:webHidden/>
              </w:rPr>
              <w:fldChar w:fldCharType="separate"/>
            </w:r>
            <w:r w:rsidR="00A44686">
              <w:rPr>
                <w:noProof/>
                <w:webHidden/>
              </w:rPr>
              <w:t>30</w:t>
            </w:r>
            <w:r>
              <w:rPr>
                <w:noProof/>
                <w:webHidden/>
              </w:rPr>
              <w:fldChar w:fldCharType="end"/>
            </w:r>
          </w:hyperlink>
        </w:p>
        <w:p w14:paraId="70AF234C" w14:textId="0062694F" w:rsidR="00116F35" w:rsidRDefault="00116F35">
          <w:pPr>
            <w:pStyle w:val="Sommario2"/>
            <w:tabs>
              <w:tab w:val="right" w:leader="dot" w:pos="10194"/>
            </w:tabs>
            <w:rPr>
              <w:rFonts w:asciiTheme="minorHAnsi" w:eastAsiaTheme="minorEastAsia" w:hAnsiTheme="minorHAnsi" w:cstheme="minorBidi"/>
              <w:b w:val="0"/>
              <w:bCs w:val="0"/>
              <w:noProof/>
              <w:color w:val="auto"/>
            </w:rPr>
          </w:pPr>
          <w:hyperlink w:anchor="_Toc95814241" w:history="1">
            <w:r w:rsidRPr="0085779B">
              <w:rPr>
                <w:rStyle w:val="Collegamentoipertestuale"/>
                <w:rFonts w:ascii="Impact" w:hAnsi="Impact"/>
                <w:noProof/>
              </w:rPr>
              <w:t>5.4.</w:t>
            </w:r>
            <w:r w:rsidRPr="0085779B">
              <w:rPr>
                <w:rStyle w:val="Collegamentoipertestuale"/>
                <w:noProof/>
              </w:rPr>
              <w:t xml:space="preserve"> Tabelle Vendibilità</w:t>
            </w:r>
            <w:r>
              <w:rPr>
                <w:noProof/>
                <w:webHidden/>
              </w:rPr>
              <w:tab/>
            </w:r>
            <w:r>
              <w:rPr>
                <w:noProof/>
                <w:webHidden/>
              </w:rPr>
              <w:fldChar w:fldCharType="begin"/>
            </w:r>
            <w:r>
              <w:rPr>
                <w:noProof/>
                <w:webHidden/>
              </w:rPr>
              <w:instrText xml:space="preserve"> PAGEREF _Toc95814241 \h </w:instrText>
            </w:r>
            <w:r>
              <w:rPr>
                <w:noProof/>
                <w:webHidden/>
              </w:rPr>
            </w:r>
            <w:r>
              <w:rPr>
                <w:noProof/>
                <w:webHidden/>
              </w:rPr>
              <w:fldChar w:fldCharType="separate"/>
            </w:r>
            <w:r w:rsidR="00A44686">
              <w:rPr>
                <w:noProof/>
                <w:webHidden/>
              </w:rPr>
              <w:t>31</w:t>
            </w:r>
            <w:r>
              <w:rPr>
                <w:noProof/>
                <w:webHidden/>
              </w:rPr>
              <w:fldChar w:fldCharType="end"/>
            </w:r>
          </w:hyperlink>
        </w:p>
        <w:p w14:paraId="09E9FB32" w14:textId="64AD52B9" w:rsidR="00116F35" w:rsidRDefault="00116F35">
          <w:pPr>
            <w:pStyle w:val="Sommario2"/>
            <w:tabs>
              <w:tab w:val="right" w:leader="dot" w:pos="10194"/>
            </w:tabs>
            <w:rPr>
              <w:rFonts w:asciiTheme="minorHAnsi" w:eastAsiaTheme="minorEastAsia" w:hAnsiTheme="minorHAnsi" w:cstheme="minorBidi"/>
              <w:b w:val="0"/>
              <w:bCs w:val="0"/>
              <w:noProof/>
              <w:color w:val="auto"/>
            </w:rPr>
          </w:pPr>
          <w:hyperlink w:anchor="_Toc95814242" w:history="1">
            <w:r w:rsidRPr="0085779B">
              <w:rPr>
                <w:rStyle w:val="Collegamentoipertestuale"/>
                <w:rFonts w:ascii="Impact" w:hAnsi="Impact"/>
                <w:noProof/>
              </w:rPr>
              <w:t>5.5.</w:t>
            </w:r>
            <w:r w:rsidRPr="0085779B">
              <w:rPr>
                <w:rStyle w:val="Collegamentoipertestuale"/>
                <w:noProof/>
              </w:rPr>
              <w:t xml:space="preserve"> Gestione Kit</w:t>
            </w:r>
            <w:r>
              <w:rPr>
                <w:noProof/>
                <w:webHidden/>
              </w:rPr>
              <w:tab/>
            </w:r>
            <w:r>
              <w:rPr>
                <w:noProof/>
                <w:webHidden/>
              </w:rPr>
              <w:fldChar w:fldCharType="begin"/>
            </w:r>
            <w:r>
              <w:rPr>
                <w:noProof/>
                <w:webHidden/>
              </w:rPr>
              <w:instrText xml:space="preserve"> PAGEREF _Toc95814242 \h </w:instrText>
            </w:r>
            <w:r>
              <w:rPr>
                <w:noProof/>
                <w:webHidden/>
              </w:rPr>
            </w:r>
            <w:r>
              <w:rPr>
                <w:noProof/>
                <w:webHidden/>
              </w:rPr>
              <w:fldChar w:fldCharType="separate"/>
            </w:r>
            <w:r w:rsidR="00A44686">
              <w:rPr>
                <w:noProof/>
                <w:webHidden/>
              </w:rPr>
              <w:t>31</w:t>
            </w:r>
            <w:r>
              <w:rPr>
                <w:noProof/>
                <w:webHidden/>
              </w:rPr>
              <w:fldChar w:fldCharType="end"/>
            </w:r>
          </w:hyperlink>
        </w:p>
        <w:p w14:paraId="705665E2" w14:textId="33003033" w:rsidR="00116F35" w:rsidRDefault="00116F35">
          <w:pPr>
            <w:pStyle w:val="Sommario2"/>
            <w:tabs>
              <w:tab w:val="right" w:leader="dot" w:pos="10194"/>
            </w:tabs>
            <w:rPr>
              <w:rFonts w:asciiTheme="minorHAnsi" w:eastAsiaTheme="minorEastAsia" w:hAnsiTheme="minorHAnsi" w:cstheme="minorBidi"/>
              <w:b w:val="0"/>
              <w:bCs w:val="0"/>
              <w:noProof/>
              <w:color w:val="auto"/>
            </w:rPr>
          </w:pPr>
          <w:hyperlink w:anchor="_Toc95814243" w:history="1">
            <w:r w:rsidRPr="0085779B">
              <w:rPr>
                <w:rStyle w:val="Collegamentoipertestuale"/>
                <w:rFonts w:ascii="Impact" w:hAnsi="Impact"/>
                <w:noProof/>
              </w:rPr>
              <w:t>5.6.</w:t>
            </w:r>
            <w:r w:rsidRPr="0085779B">
              <w:rPr>
                <w:rStyle w:val="Collegamentoipertestuale"/>
                <w:noProof/>
              </w:rPr>
              <w:t xml:space="preserve"> Associazione vendibilità/articoli</w:t>
            </w:r>
            <w:r>
              <w:rPr>
                <w:noProof/>
                <w:webHidden/>
              </w:rPr>
              <w:tab/>
            </w:r>
            <w:r>
              <w:rPr>
                <w:noProof/>
                <w:webHidden/>
              </w:rPr>
              <w:fldChar w:fldCharType="begin"/>
            </w:r>
            <w:r>
              <w:rPr>
                <w:noProof/>
                <w:webHidden/>
              </w:rPr>
              <w:instrText xml:space="preserve"> PAGEREF _Toc95814243 \h </w:instrText>
            </w:r>
            <w:r>
              <w:rPr>
                <w:noProof/>
                <w:webHidden/>
              </w:rPr>
            </w:r>
            <w:r>
              <w:rPr>
                <w:noProof/>
                <w:webHidden/>
              </w:rPr>
              <w:fldChar w:fldCharType="separate"/>
            </w:r>
            <w:r w:rsidR="00A44686">
              <w:rPr>
                <w:noProof/>
                <w:webHidden/>
              </w:rPr>
              <w:t>31</w:t>
            </w:r>
            <w:r>
              <w:rPr>
                <w:noProof/>
                <w:webHidden/>
              </w:rPr>
              <w:fldChar w:fldCharType="end"/>
            </w:r>
          </w:hyperlink>
        </w:p>
        <w:p w14:paraId="3D8F7C33" w14:textId="77A042CE" w:rsidR="00116F35" w:rsidRDefault="00116F35">
          <w:pPr>
            <w:pStyle w:val="Sommario1"/>
            <w:tabs>
              <w:tab w:val="right" w:leader="dot" w:pos="10194"/>
            </w:tabs>
            <w:rPr>
              <w:rFonts w:asciiTheme="minorHAnsi" w:eastAsiaTheme="minorEastAsia" w:hAnsiTheme="minorHAnsi" w:cstheme="minorBidi"/>
              <w:b w:val="0"/>
              <w:bCs w:val="0"/>
              <w:i w:val="0"/>
              <w:iCs w:val="0"/>
              <w:noProof/>
              <w:color w:val="auto"/>
              <w:sz w:val="22"/>
              <w:szCs w:val="22"/>
            </w:rPr>
          </w:pPr>
          <w:hyperlink w:anchor="_Toc95814244" w:history="1">
            <w:r w:rsidRPr="0085779B">
              <w:rPr>
                <w:rStyle w:val="Collegamentoipertestuale"/>
                <w:noProof/>
              </w:rPr>
              <w:t>6 - Servizi</w:t>
            </w:r>
            <w:r>
              <w:rPr>
                <w:noProof/>
                <w:webHidden/>
              </w:rPr>
              <w:tab/>
            </w:r>
            <w:r>
              <w:rPr>
                <w:noProof/>
                <w:webHidden/>
              </w:rPr>
              <w:fldChar w:fldCharType="begin"/>
            </w:r>
            <w:r>
              <w:rPr>
                <w:noProof/>
                <w:webHidden/>
              </w:rPr>
              <w:instrText xml:space="preserve"> PAGEREF _Toc95814244 \h </w:instrText>
            </w:r>
            <w:r>
              <w:rPr>
                <w:noProof/>
                <w:webHidden/>
              </w:rPr>
            </w:r>
            <w:r>
              <w:rPr>
                <w:noProof/>
                <w:webHidden/>
              </w:rPr>
              <w:fldChar w:fldCharType="separate"/>
            </w:r>
            <w:r w:rsidR="00A44686">
              <w:rPr>
                <w:noProof/>
                <w:webHidden/>
              </w:rPr>
              <w:t>32</w:t>
            </w:r>
            <w:r>
              <w:rPr>
                <w:noProof/>
                <w:webHidden/>
              </w:rPr>
              <w:fldChar w:fldCharType="end"/>
            </w:r>
          </w:hyperlink>
        </w:p>
        <w:p w14:paraId="449C75FC" w14:textId="76FCB984" w:rsidR="00116F35" w:rsidRDefault="00116F35">
          <w:pPr>
            <w:pStyle w:val="Sommario2"/>
            <w:tabs>
              <w:tab w:val="right" w:leader="dot" w:pos="10194"/>
            </w:tabs>
            <w:rPr>
              <w:rFonts w:asciiTheme="minorHAnsi" w:eastAsiaTheme="minorEastAsia" w:hAnsiTheme="minorHAnsi" w:cstheme="minorBidi"/>
              <w:b w:val="0"/>
              <w:bCs w:val="0"/>
              <w:noProof/>
              <w:color w:val="auto"/>
            </w:rPr>
          </w:pPr>
          <w:hyperlink w:anchor="_Toc95814245" w:history="1">
            <w:r w:rsidRPr="0085779B">
              <w:rPr>
                <w:rStyle w:val="Collegamentoipertestuale"/>
                <w:rFonts w:ascii="Impact" w:hAnsi="Impact"/>
                <w:noProof/>
              </w:rPr>
              <w:t>6.1.</w:t>
            </w:r>
            <w:r w:rsidRPr="0085779B">
              <w:rPr>
                <w:rStyle w:val="Collegamentoipertestuale"/>
                <w:noProof/>
              </w:rPr>
              <w:t xml:space="preserve"> Tipologie Stampanti</w:t>
            </w:r>
            <w:r>
              <w:rPr>
                <w:noProof/>
                <w:webHidden/>
              </w:rPr>
              <w:tab/>
            </w:r>
            <w:r>
              <w:rPr>
                <w:noProof/>
                <w:webHidden/>
              </w:rPr>
              <w:fldChar w:fldCharType="begin"/>
            </w:r>
            <w:r>
              <w:rPr>
                <w:noProof/>
                <w:webHidden/>
              </w:rPr>
              <w:instrText xml:space="preserve"> PAGEREF _Toc95814245 \h </w:instrText>
            </w:r>
            <w:r>
              <w:rPr>
                <w:noProof/>
                <w:webHidden/>
              </w:rPr>
            </w:r>
            <w:r>
              <w:rPr>
                <w:noProof/>
                <w:webHidden/>
              </w:rPr>
              <w:fldChar w:fldCharType="separate"/>
            </w:r>
            <w:r w:rsidR="00A44686">
              <w:rPr>
                <w:noProof/>
                <w:webHidden/>
              </w:rPr>
              <w:t>32</w:t>
            </w:r>
            <w:r>
              <w:rPr>
                <w:noProof/>
                <w:webHidden/>
              </w:rPr>
              <w:fldChar w:fldCharType="end"/>
            </w:r>
          </w:hyperlink>
        </w:p>
        <w:p w14:paraId="41672CFF" w14:textId="5C1254D3" w:rsidR="00116F35" w:rsidRDefault="00116F35">
          <w:pPr>
            <w:pStyle w:val="Sommario2"/>
            <w:tabs>
              <w:tab w:val="right" w:leader="dot" w:pos="10194"/>
            </w:tabs>
            <w:rPr>
              <w:rFonts w:asciiTheme="minorHAnsi" w:eastAsiaTheme="minorEastAsia" w:hAnsiTheme="minorHAnsi" w:cstheme="minorBidi"/>
              <w:b w:val="0"/>
              <w:bCs w:val="0"/>
              <w:noProof/>
              <w:color w:val="auto"/>
            </w:rPr>
          </w:pPr>
          <w:hyperlink w:anchor="_Toc95814246" w:history="1">
            <w:r w:rsidRPr="0085779B">
              <w:rPr>
                <w:rStyle w:val="Collegamentoipertestuale"/>
                <w:rFonts w:ascii="Impact" w:hAnsi="Impact"/>
                <w:noProof/>
              </w:rPr>
              <w:t>6.2.</w:t>
            </w:r>
            <w:r w:rsidRPr="0085779B">
              <w:rPr>
                <w:rStyle w:val="Collegamentoipertestuale"/>
                <w:noProof/>
              </w:rPr>
              <w:t xml:space="preserve"> Tracciati di Stampa</w:t>
            </w:r>
            <w:r>
              <w:rPr>
                <w:noProof/>
                <w:webHidden/>
              </w:rPr>
              <w:tab/>
            </w:r>
            <w:r>
              <w:rPr>
                <w:noProof/>
                <w:webHidden/>
              </w:rPr>
              <w:fldChar w:fldCharType="begin"/>
            </w:r>
            <w:r>
              <w:rPr>
                <w:noProof/>
                <w:webHidden/>
              </w:rPr>
              <w:instrText xml:space="preserve"> PAGEREF _Toc95814246 \h </w:instrText>
            </w:r>
            <w:r>
              <w:rPr>
                <w:noProof/>
                <w:webHidden/>
              </w:rPr>
            </w:r>
            <w:r>
              <w:rPr>
                <w:noProof/>
                <w:webHidden/>
              </w:rPr>
              <w:fldChar w:fldCharType="separate"/>
            </w:r>
            <w:r w:rsidR="00A44686">
              <w:rPr>
                <w:noProof/>
                <w:webHidden/>
              </w:rPr>
              <w:t>32</w:t>
            </w:r>
            <w:r>
              <w:rPr>
                <w:noProof/>
                <w:webHidden/>
              </w:rPr>
              <w:fldChar w:fldCharType="end"/>
            </w:r>
          </w:hyperlink>
        </w:p>
        <w:p w14:paraId="2E36146B" w14:textId="15E63843" w:rsidR="00116F35" w:rsidRDefault="00116F35">
          <w:pPr>
            <w:pStyle w:val="Sommario2"/>
            <w:tabs>
              <w:tab w:val="right" w:leader="dot" w:pos="10194"/>
            </w:tabs>
            <w:rPr>
              <w:rFonts w:asciiTheme="minorHAnsi" w:eastAsiaTheme="minorEastAsia" w:hAnsiTheme="minorHAnsi" w:cstheme="minorBidi"/>
              <w:b w:val="0"/>
              <w:bCs w:val="0"/>
              <w:noProof/>
              <w:color w:val="auto"/>
            </w:rPr>
          </w:pPr>
          <w:hyperlink w:anchor="_Toc95814247" w:history="1">
            <w:r w:rsidRPr="0085779B">
              <w:rPr>
                <w:rStyle w:val="Collegamentoipertestuale"/>
                <w:rFonts w:ascii="Impact" w:hAnsi="Impact"/>
                <w:noProof/>
              </w:rPr>
              <w:t>6.3.</w:t>
            </w:r>
            <w:r w:rsidRPr="0085779B">
              <w:rPr>
                <w:rStyle w:val="Collegamentoipertestuale"/>
                <w:noProof/>
              </w:rPr>
              <w:t xml:space="preserve"> Ridimensiona Immagini</w:t>
            </w:r>
            <w:r>
              <w:rPr>
                <w:noProof/>
                <w:webHidden/>
              </w:rPr>
              <w:tab/>
            </w:r>
            <w:r>
              <w:rPr>
                <w:noProof/>
                <w:webHidden/>
              </w:rPr>
              <w:fldChar w:fldCharType="begin"/>
            </w:r>
            <w:r>
              <w:rPr>
                <w:noProof/>
                <w:webHidden/>
              </w:rPr>
              <w:instrText xml:space="preserve"> PAGEREF _Toc95814247 \h </w:instrText>
            </w:r>
            <w:r>
              <w:rPr>
                <w:noProof/>
                <w:webHidden/>
              </w:rPr>
            </w:r>
            <w:r>
              <w:rPr>
                <w:noProof/>
                <w:webHidden/>
              </w:rPr>
              <w:fldChar w:fldCharType="separate"/>
            </w:r>
            <w:r w:rsidR="00A44686">
              <w:rPr>
                <w:noProof/>
                <w:webHidden/>
              </w:rPr>
              <w:t>32</w:t>
            </w:r>
            <w:r>
              <w:rPr>
                <w:noProof/>
                <w:webHidden/>
              </w:rPr>
              <w:fldChar w:fldCharType="end"/>
            </w:r>
          </w:hyperlink>
        </w:p>
        <w:p w14:paraId="6BBA2848" w14:textId="461D8780" w:rsidR="00116F35" w:rsidRDefault="00116F35">
          <w:pPr>
            <w:pStyle w:val="Sommario2"/>
            <w:tabs>
              <w:tab w:val="right" w:leader="dot" w:pos="10194"/>
            </w:tabs>
            <w:rPr>
              <w:rFonts w:asciiTheme="minorHAnsi" w:eastAsiaTheme="minorEastAsia" w:hAnsiTheme="minorHAnsi" w:cstheme="minorBidi"/>
              <w:b w:val="0"/>
              <w:bCs w:val="0"/>
              <w:noProof/>
              <w:color w:val="auto"/>
            </w:rPr>
          </w:pPr>
          <w:hyperlink w:anchor="_Toc95814248" w:history="1">
            <w:r w:rsidRPr="0085779B">
              <w:rPr>
                <w:rStyle w:val="Collegamentoipertestuale"/>
                <w:rFonts w:ascii="Impact" w:hAnsi="Impact"/>
                <w:noProof/>
              </w:rPr>
              <w:t>6.4.</w:t>
            </w:r>
            <w:r w:rsidRPr="0085779B">
              <w:rPr>
                <w:rStyle w:val="Collegamentoipertestuale"/>
                <w:noProof/>
              </w:rPr>
              <w:t xml:space="preserve"> Creazione Concentratore</w:t>
            </w:r>
            <w:r>
              <w:rPr>
                <w:noProof/>
                <w:webHidden/>
              </w:rPr>
              <w:tab/>
            </w:r>
            <w:r>
              <w:rPr>
                <w:noProof/>
                <w:webHidden/>
              </w:rPr>
              <w:fldChar w:fldCharType="begin"/>
            </w:r>
            <w:r>
              <w:rPr>
                <w:noProof/>
                <w:webHidden/>
              </w:rPr>
              <w:instrText xml:space="preserve"> PAGEREF _Toc95814248 \h </w:instrText>
            </w:r>
            <w:r>
              <w:rPr>
                <w:noProof/>
                <w:webHidden/>
              </w:rPr>
            </w:r>
            <w:r>
              <w:rPr>
                <w:noProof/>
                <w:webHidden/>
              </w:rPr>
              <w:fldChar w:fldCharType="separate"/>
            </w:r>
            <w:r w:rsidR="00A44686">
              <w:rPr>
                <w:noProof/>
                <w:webHidden/>
              </w:rPr>
              <w:t>33</w:t>
            </w:r>
            <w:r>
              <w:rPr>
                <w:noProof/>
                <w:webHidden/>
              </w:rPr>
              <w:fldChar w:fldCharType="end"/>
            </w:r>
          </w:hyperlink>
        </w:p>
        <w:p w14:paraId="5FA84312" w14:textId="48BB6E4E" w:rsidR="00116F35" w:rsidRDefault="00116F35">
          <w:pPr>
            <w:pStyle w:val="Sommario2"/>
            <w:tabs>
              <w:tab w:val="right" w:leader="dot" w:pos="10194"/>
            </w:tabs>
            <w:rPr>
              <w:rFonts w:asciiTheme="minorHAnsi" w:eastAsiaTheme="minorEastAsia" w:hAnsiTheme="minorHAnsi" w:cstheme="minorBidi"/>
              <w:b w:val="0"/>
              <w:bCs w:val="0"/>
              <w:noProof/>
              <w:color w:val="auto"/>
            </w:rPr>
          </w:pPr>
          <w:hyperlink w:anchor="_Toc95814249" w:history="1">
            <w:r w:rsidRPr="0085779B">
              <w:rPr>
                <w:rStyle w:val="Collegamentoipertestuale"/>
                <w:rFonts w:ascii="Impact" w:hAnsi="Impact"/>
                <w:noProof/>
              </w:rPr>
              <w:t>6.5.</w:t>
            </w:r>
            <w:r w:rsidRPr="0085779B">
              <w:rPr>
                <w:rStyle w:val="Collegamentoipertestuale"/>
                <w:noProof/>
              </w:rPr>
              <w:t xml:space="preserve"> Log dati sincronizzazione</w:t>
            </w:r>
            <w:r>
              <w:rPr>
                <w:noProof/>
                <w:webHidden/>
              </w:rPr>
              <w:tab/>
            </w:r>
            <w:r>
              <w:rPr>
                <w:noProof/>
                <w:webHidden/>
              </w:rPr>
              <w:fldChar w:fldCharType="begin"/>
            </w:r>
            <w:r>
              <w:rPr>
                <w:noProof/>
                <w:webHidden/>
              </w:rPr>
              <w:instrText xml:space="preserve"> PAGEREF _Toc95814249 \h </w:instrText>
            </w:r>
            <w:r>
              <w:rPr>
                <w:noProof/>
                <w:webHidden/>
              </w:rPr>
            </w:r>
            <w:r>
              <w:rPr>
                <w:noProof/>
                <w:webHidden/>
              </w:rPr>
              <w:fldChar w:fldCharType="separate"/>
            </w:r>
            <w:r w:rsidR="00A44686">
              <w:rPr>
                <w:noProof/>
                <w:webHidden/>
              </w:rPr>
              <w:t>33</w:t>
            </w:r>
            <w:r>
              <w:rPr>
                <w:noProof/>
                <w:webHidden/>
              </w:rPr>
              <w:fldChar w:fldCharType="end"/>
            </w:r>
          </w:hyperlink>
        </w:p>
        <w:p w14:paraId="5521FF8D" w14:textId="24BC5151" w:rsidR="00116F35" w:rsidRDefault="00116F35">
          <w:pPr>
            <w:pStyle w:val="Sommario2"/>
            <w:tabs>
              <w:tab w:val="right" w:leader="dot" w:pos="10194"/>
            </w:tabs>
            <w:rPr>
              <w:rFonts w:asciiTheme="minorHAnsi" w:eastAsiaTheme="minorEastAsia" w:hAnsiTheme="minorHAnsi" w:cstheme="minorBidi"/>
              <w:b w:val="0"/>
              <w:bCs w:val="0"/>
              <w:noProof/>
              <w:color w:val="auto"/>
            </w:rPr>
          </w:pPr>
          <w:hyperlink w:anchor="_Toc95814250" w:history="1">
            <w:r w:rsidRPr="0085779B">
              <w:rPr>
                <w:rStyle w:val="Collegamentoipertestuale"/>
                <w:rFonts w:ascii="Impact" w:hAnsi="Impact"/>
                <w:noProof/>
              </w:rPr>
              <w:t>6.6.</w:t>
            </w:r>
            <w:r w:rsidRPr="0085779B">
              <w:rPr>
                <w:rStyle w:val="Collegamentoipertestuale"/>
                <w:noProof/>
              </w:rPr>
              <w:t xml:space="preserve"> Elimina concentratore</w:t>
            </w:r>
            <w:r>
              <w:rPr>
                <w:noProof/>
                <w:webHidden/>
              </w:rPr>
              <w:tab/>
            </w:r>
            <w:r>
              <w:rPr>
                <w:noProof/>
                <w:webHidden/>
              </w:rPr>
              <w:fldChar w:fldCharType="begin"/>
            </w:r>
            <w:r>
              <w:rPr>
                <w:noProof/>
                <w:webHidden/>
              </w:rPr>
              <w:instrText xml:space="preserve"> PAGEREF _Toc95814250 \h </w:instrText>
            </w:r>
            <w:r>
              <w:rPr>
                <w:noProof/>
                <w:webHidden/>
              </w:rPr>
            </w:r>
            <w:r>
              <w:rPr>
                <w:noProof/>
                <w:webHidden/>
              </w:rPr>
              <w:fldChar w:fldCharType="separate"/>
            </w:r>
            <w:r w:rsidR="00A44686">
              <w:rPr>
                <w:noProof/>
                <w:webHidden/>
              </w:rPr>
              <w:t>34</w:t>
            </w:r>
            <w:r>
              <w:rPr>
                <w:noProof/>
                <w:webHidden/>
              </w:rPr>
              <w:fldChar w:fldCharType="end"/>
            </w:r>
          </w:hyperlink>
        </w:p>
        <w:p w14:paraId="1455A149" w14:textId="71FDC273" w:rsidR="00116F35" w:rsidRDefault="00116F35">
          <w:pPr>
            <w:pStyle w:val="Sommario2"/>
            <w:tabs>
              <w:tab w:val="right" w:leader="dot" w:pos="10194"/>
            </w:tabs>
            <w:rPr>
              <w:rFonts w:asciiTheme="minorHAnsi" w:eastAsiaTheme="minorEastAsia" w:hAnsiTheme="minorHAnsi" w:cstheme="minorBidi"/>
              <w:b w:val="0"/>
              <w:bCs w:val="0"/>
              <w:noProof/>
              <w:color w:val="auto"/>
            </w:rPr>
          </w:pPr>
          <w:hyperlink w:anchor="_Toc95814251" w:history="1">
            <w:r w:rsidRPr="0085779B">
              <w:rPr>
                <w:rStyle w:val="Collegamentoipertestuale"/>
                <w:rFonts w:ascii="Impact" w:hAnsi="Impact"/>
                <w:noProof/>
              </w:rPr>
              <w:t>6.7.</w:t>
            </w:r>
            <w:r w:rsidRPr="0085779B">
              <w:rPr>
                <w:rStyle w:val="Collegamentoipertestuale"/>
                <w:noProof/>
              </w:rPr>
              <w:t xml:space="preserve"> Pulisce Prenotazioni</w:t>
            </w:r>
            <w:r>
              <w:rPr>
                <w:noProof/>
                <w:webHidden/>
              </w:rPr>
              <w:tab/>
            </w:r>
            <w:r>
              <w:rPr>
                <w:noProof/>
                <w:webHidden/>
              </w:rPr>
              <w:fldChar w:fldCharType="begin"/>
            </w:r>
            <w:r>
              <w:rPr>
                <w:noProof/>
                <w:webHidden/>
              </w:rPr>
              <w:instrText xml:space="preserve"> PAGEREF _Toc95814251 \h </w:instrText>
            </w:r>
            <w:r>
              <w:rPr>
                <w:noProof/>
                <w:webHidden/>
              </w:rPr>
            </w:r>
            <w:r>
              <w:rPr>
                <w:noProof/>
                <w:webHidden/>
              </w:rPr>
              <w:fldChar w:fldCharType="separate"/>
            </w:r>
            <w:r w:rsidR="00A44686">
              <w:rPr>
                <w:noProof/>
                <w:webHidden/>
              </w:rPr>
              <w:t>34</w:t>
            </w:r>
            <w:r>
              <w:rPr>
                <w:noProof/>
                <w:webHidden/>
              </w:rPr>
              <w:fldChar w:fldCharType="end"/>
            </w:r>
          </w:hyperlink>
        </w:p>
        <w:p w14:paraId="341937ED" w14:textId="05D20DAE" w:rsidR="00116F35" w:rsidRDefault="00116F35">
          <w:pPr>
            <w:pStyle w:val="Sommario2"/>
            <w:tabs>
              <w:tab w:val="right" w:leader="dot" w:pos="10194"/>
            </w:tabs>
            <w:rPr>
              <w:rFonts w:asciiTheme="minorHAnsi" w:eastAsiaTheme="minorEastAsia" w:hAnsiTheme="minorHAnsi" w:cstheme="minorBidi"/>
              <w:b w:val="0"/>
              <w:bCs w:val="0"/>
              <w:noProof/>
              <w:color w:val="auto"/>
            </w:rPr>
          </w:pPr>
          <w:hyperlink w:anchor="_Toc95814252" w:history="1">
            <w:r w:rsidRPr="0085779B">
              <w:rPr>
                <w:rStyle w:val="Collegamentoipertestuale"/>
                <w:rFonts w:ascii="Impact" w:hAnsi="Impact"/>
                <w:noProof/>
              </w:rPr>
              <w:t>6.8.</w:t>
            </w:r>
            <w:r w:rsidRPr="0085779B">
              <w:rPr>
                <w:rStyle w:val="Collegamentoipertestuale"/>
                <w:noProof/>
              </w:rPr>
              <w:t xml:space="preserve"> Gestione Traduzioni</w:t>
            </w:r>
            <w:r>
              <w:rPr>
                <w:noProof/>
                <w:webHidden/>
              </w:rPr>
              <w:tab/>
            </w:r>
            <w:r>
              <w:rPr>
                <w:noProof/>
                <w:webHidden/>
              </w:rPr>
              <w:fldChar w:fldCharType="begin"/>
            </w:r>
            <w:r>
              <w:rPr>
                <w:noProof/>
                <w:webHidden/>
              </w:rPr>
              <w:instrText xml:space="preserve"> PAGEREF _Toc95814252 \h </w:instrText>
            </w:r>
            <w:r>
              <w:rPr>
                <w:noProof/>
                <w:webHidden/>
              </w:rPr>
            </w:r>
            <w:r>
              <w:rPr>
                <w:noProof/>
                <w:webHidden/>
              </w:rPr>
              <w:fldChar w:fldCharType="separate"/>
            </w:r>
            <w:r w:rsidR="00A44686">
              <w:rPr>
                <w:noProof/>
                <w:webHidden/>
              </w:rPr>
              <w:t>34</w:t>
            </w:r>
            <w:r>
              <w:rPr>
                <w:noProof/>
                <w:webHidden/>
              </w:rPr>
              <w:fldChar w:fldCharType="end"/>
            </w:r>
          </w:hyperlink>
        </w:p>
        <w:p w14:paraId="468340BC" w14:textId="11713CC3" w:rsidR="00116F35" w:rsidRDefault="00116F35">
          <w:pPr>
            <w:pStyle w:val="Sommario1"/>
            <w:tabs>
              <w:tab w:val="right" w:leader="dot" w:pos="10194"/>
            </w:tabs>
            <w:rPr>
              <w:rFonts w:asciiTheme="minorHAnsi" w:eastAsiaTheme="minorEastAsia" w:hAnsiTheme="minorHAnsi" w:cstheme="minorBidi"/>
              <w:b w:val="0"/>
              <w:bCs w:val="0"/>
              <w:i w:val="0"/>
              <w:iCs w:val="0"/>
              <w:noProof/>
              <w:color w:val="auto"/>
              <w:sz w:val="22"/>
              <w:szCs w:val="22"/>
            </w:rPr>
          </w:pPr>
          <w:hyperlink w:anchor="_Toc95814253" w:history="1">
            <w:r w:rsidRPr="0085779B">
              <w:rPr>
                <w:rStyle w:val="Collegamentoipertestuale"/>
                <w:noProof/>
              </w:rPr>
              <w:t>7 - Modalità Operative</w:t>
            </w:r>
            <w:r>
              <w:rPr>
                <w:noProof/>
                <w:webHidden/>
              </w:rPr>
              <w:tab/>
            </w:r>
            <w:r>
              <w:rPr>
                <w:noProof/>
                <w:webHidden/>
              </w:rPr>
              <w:fldChar w:fldCharType="begin"/>
            </w:r>
            <w:r>
              <w:rPr>
                <w:noProof/>
                <w:webHidden/>
              </w:rPr>
              <w:instrText xml:space="preserve"> PAGEREF _Toc95814253 \h </w:instrText>
            </w:r>
            <w:r>
              <w:rPr>
                <w:noProof/>
                <w:webHidden/>
              </w:rPr>
            </w:r>
            <w:r>
              <w:rPr>
                <w:noProof/>
                <w:webHidden/>
              </w:rPr>
              <w:fldChar w:fldCharType="separate"/>
            </w:r>
            <w:r w:rsidR="00A44686">
              <w:rPr>
                <w:noProof/>
                <w:webHidden/>
              </w:rPr>
              <w:t>35</w:t>
            </w:r>
            <w:r>
              <w:rPr>
                <w:noProof/>
                <w:webHidden/>
              </w:rPr>
              <w:fldChar w:fldCharType="end"/>
            </w:r>
          </w:hyperlink>
        </w:p>
        <w:p w14:paraId="34574AA2" w14:textId="40287D43" w:rsidR="00116F35" w:rsidRDefault="00116F35">
          <w:pPr>
            <w:pStyle w:val="Sommario2"/>
            <w:tabs>
              <w:tab w:val="right" w:leader="dot" w:pos="10194"/>
            </w:tabs>
            <w:rPr>
              <w:rFonts w:asciiTheme="minorHAnsi" w:eastAsiaTheme="minorEastAsia" w:hAnsiTheme="minorHAnsi" w:cstheme="minorBidi"/>
              <w:b w:val="0"/>
              <w:bCs w:val="0"/>
              <w:noProof/>
              <w:color w:val="auto"/>
            </w:rPr>
          </w:pPr>
          <w:hyperlink w:anchor="_Toc95814254" w:history="1">
            <w:r w:rsidRPr="0085779B">
              <w:rPr>
                <w:rStyle w:val="Collegamentoipertestuale"/>
                <w:rFonts w:ascii="Impact" w:hAnsi="Impact"/>
                <w:noProof/>
              </w:rPr>
              <w:t>7.1.</w:t>
            </w:r>
            <w:r w:rsidRPr="0085779B">
              <w:rPr>
                <w:rStyle w:val="Collegamentoipertestuale"/>
                <w:noProof/>
              </w:rPr>
              <w:t xml:space="preserve"> Inserimento documenti di carico fiscale (Tentata Vendita)</w:t>
            </w:r>
            <w:r>
              <w:rPr>
                <w:noProof/>
                <w:webHidden/>
              </w:rPr>
              <w:tab/>
            </w:r>
            <w:r>
              <w:rPr>
                <w:noProof/>
                <w:webHidden/>
              </w:rPr>
              <w:fldChar w:fldCharType="begin"/>
            </w:r>
            <w:r>
              <w:rPr>
                <w:noProof/>
                <w:webHidden/>
              </w:rPr>
              <w:instrText xml:space="preserve"> PAGEREF _Toc95814254 \h </w:instrText>
            </w:r>
            <w:r>
              <w:rPr>
                <w:noProof/>
                <w:webHidden/>
              </w:rPr>
            </w:r>
            <w:r>
              <w:rPr>
                <w:noProof/>
                <w:webHidden/>
              </w:rPr>
              <w:fldChar w:fldCharType="separate"/>
            </w:r>
            <w:r w:rsidR="00A44686">
              <w:rPr>
                <w:noProof/>
                <w:webHidden/>
              </w:rPr>
              <w:t>35</w:t>
            </w:r>
            <w:r>
              <w:rPr>
                <w:noProof/>
                <w:webHidden/>
              </w:rPr>
              <w:fldChar w:fldCharType="end"/>
            </w:r>
          </w:hyperlink>
        </w:p>
        <w:p w14:paraId="13D6F6A1" w14:textId="61B3F3D6" w:rsidR="00116F35" w:rsidRDefault="00116F35">
          <w:pPr>
            <w:pStyle w:val="Sommario2"/>
            <w:tabs>
              <w:tab w:val="right" w:leader="dot" w:pos="10194"/>
            </w:tabs>
            <w:rPr>
              <w:rFonts w:asciiTheme="minorHAnsi" w:eastAsiaTheme="minorEastAsia" w:hAnsiTheme="minorHAnsi" w:cstheme="minorBidi"/>
              <w:b w:val="0"/>
              <w:bCs w:val="0"/>
              <w:noProof/>
              <w:color w:val="auto"/>
            </w:rPr>
          </w:pPr>
          <w:hyperlink w:anchor="_Toc95814255" w:history="1">
            <w:r w:rsidRPr="0085779B">
              <w:rPr>
                <w:rStyle w:val="Collegamentoipertestuale"/>
                <w:rFonts w:ascii="Impact" w:hAnsi="Impact"/>
                <w:noProof/>
              </w:rPr>
              <w:t>7.2.</w:t>
            </w:r>
            <w:r w:rsidRPr="0085779B">
              <w:rPr>
                <w:rStyle w:val="Collegamentoipertestuale"/>
                <w:noProof/>
              </w:rPr>
              <w:t xml:space="preserve"> Sincronizzazione Dati</w:t>
            </w:r>
            <w:r>
              <w:rPr>
                <w:noProof/>
                <w:webHidden/>
              </w:rPr>
              <w:tab/>
            </w:r>
            <w:r>
              <w:rPr>
                <w:noProof/>
                <w:webHidden/>
              </w:rPr>
              <w:fldChar w:fldCharType="begin"/>
            </w:r>
            <w:r>
              <w:rPr>
                <w:noProof/>
                <w:webHidden/>
              </w:rPr>
              <w:instrText xml:space="preserve"> PAGEREF _Toc95814255 \h </w:instrText>
            </w:r>
            <w:r>
              <w:rPr>
                <w:noProof/>
                <w:webHidden/>
              </w:rPr>
            </w:r>
            <w:r>
              <w:rPr>
                <w:noProof/>
                <w:webHidden/>
              </w:rPr>
              <w:fldChar w:fldCharType="separate"/>
            </w:r>
            <w:r w:rsidR="00A44686">
              <w:rPr>
                <w:noProof/>
                <w:webHidden/>
              </w:rPr>
              <w:t>36</w:t>
            </w:r>
            <w:r>
              <w:rPr>
                <w:noProof/>
                <w:webHidden/>
              </w:rPr>
              <w:fldChar w:fldCharType="end"/>
            </w:r>
          </w:hyperlink>
        </w:p>
        <w:p w14:paraId="38C046CB" w14:textId="03A84890" w:rsidR="00116F35" w:rsidRDefault="00116F35">
          <w:pPr>
            <w:pStyle w:val="Sommario3"/>
            <w:tabs>
              <w:tab w:val="left" w:pos="1200"/>
              <w:tab w:val="right" w:leader="dot" w:pos="10194"/>
            </w:tabs>
            <w:rPr>
              <w:rFonts w:asciiTheme="minorHAnsi" w:eastAsiaTheme="minorEastAsia" w:hAnsiTheme="minorHAnsi" w:cstheme="minorBidi"/>
              <w:noProof/>
              <w:color w:val="auto"/>
              <w:szCs w:val="22"/>
            </w:rPr>
          </w:pPr>
          <w:hyperlink w:anchor="_Toc95814256" w:history="1">
            <w:r w:rsidRPr="0085779B">
              <w:rPr>
                <w:rStyle w:val="Collegamentoipertestuale"/>
                <w:noProof/>
              </w:rPr>
              <w:t>7.2.1</w:t>
            </w:r>
            <w:r>
              <w:rPr>
                <w:rFonts w:asciiTheme="minorHAnsi" w:eastAsiaTheme="minorEastAsia" w:hAnsiTheme="minorHAnsi" w:cstheme="minorBidi"/>
                <w:noProof/>
                <w:color w:val="auto"/>
                <w:szCs w:val="22"/>
              </w:rPr>
              <w:tab/>
            </w:r>
            <w:r w:rsidRPr="0085779B">
              <w:rPr>
                <w:rStyle w:val="Collegamentoipertestuale"/>
                <w:noProof/>
              </w:rPr>
              <w:t>Logica Funzionamento</w:t>
            </w:r>
            <w:r>
              <w:rPr>
                <w:noProof/>
                <w:webHidden/>
              </w:rPr>
              <w:tab/>
            </w:r>
            <w:r>
              <w:rPr>
                <w:noProof/>
                <w:webHidden/>
              </w:rPr>
              <w:fldChar w:fldCharType="begin"/>
            </w:r>
            <w:r>
              <w:rPr>
                <w:noProof/>
                <w:webHidden/>
              </w:rPr>
              <w:instrText xml:space="preserve"> PAGEREF _Toc95814256 \h </w:instrText>
            </w:r>
            <w:r>
              <w:rPr>
                <w:noProof/>
                <w:webHidden/>
              </w:rPr>
            </w:r>
            <w:r>
              <w:rPr>
                <w:noProof/>
                <w:webHidden/>
              </w:rPr>
              <w:fldChar w:fldCharType="separate"/>
            </w:r>
            <w:r w:rsidR="00A44686">
              <w:rPr>
                <w:noProof/>
                <w:webHidden/>
              </w:rPr>
              <w:t>37</w:t>
            </w:r>
            <w:r>
              <w:rPr>
                <w:noProof/>
                <w:webHidden/>
              </w:rPr>
              <w:fldChar w:fldCharType="end"/>
            </w:r>
          </w:hyperlink>
        </w:p>
        <w:p w14:paraId="4368BE73" w14:textId="61492BDD" w:rsidR="00116F35" w:rsidRDefault="00116F35">
          <w:pPr>
            <w:pStyle w:val="Sommario2"/>
            <w:tabs>
              <w:tab w:val="right" w:leader="dot" w:pos="10194"/>
            </w:tabs>
            <w:rPr>
              <w:rFonts w:asciiTheme="minorHAnsi" w:eastAsiaTheme="minorEastAsia" w:hAnsiTheme="minorHAnsi" w:cstheme="minorBidi"/>
              <w:b w:val="0"/>
              <w:bCs w:val="0"/>
              <w:noProof/>
              <w:color w:val="auto"/>
            </w:rPr>
          </w:pPr>
          <w:hyperlink w:anchor="_Toc95814257" w:history="1">
            <w:r w:rsidRPr="0085779B">
              <w:rPr>
                <w:rStyle w:val="Collegamentoipertestuale"/>
                <w:rFonts w:ascii="Impact" w:hAnsi="Impact"/>
                <w:noProof/>
              </w:rPr>
              <w:t>7.3.</w:t>
            </w:r>
            <w:r w:rsidRPr="0085779B">
              <w:rPr>
                <w:rStyle w:val="Collegamentoipertestuale"/>
                <w:noProof/>
              </w:rPr>
              <w:t xml:space="preserve"> Automatizzazione sincronizzazione concentratore</w:t>
            </w:r>
            <w:r>
              <w:rPr>
                <w:noProof/>
                <w:webHidden/>
              </w:rPr>
              <w:tab/>
            </w:r>
            <w:r>
              <w:rPr>
                <w:noProof/>
                <w:webHidden/>
              </w:rPr>
              <w:fldChar w:fldCharType="begin"/>
            </w:r>
            <w:r>
              <w:rPr>
                <w:noProof/>
                <w:webHidden/>
              </w:rPr>
              <w:instrText xml:space="preserve"> PAGEREF _Toc95814257 \h </w:instrText>
            </w:r>
            <w:r>
              <w:rPr>
                <w:noProof/>
                <w:webHidden/>
              </w:rPr>
            </w:r>
            <w:r>
              <w:rPr>
                <w:noProof/>
                <w:webHidden/>
              </w:rPr>
              <w:fldChar w:fldCharType="separate"/>
            </w:r>
            <w:r w:rsidR="00A44686">
              <w:rPr>
                <w:noProof/>
                <w:webHidden/>
              </w:rPr>
              <w:t>37</w:t>
            </w:r>
            <w:r>
              <w:rPr>
                <w:noProof/>
                <w:webHidden/>
              </w:rPr>
              <w:fldChar w:fldCharType="end"/>
            </w:r>
          </w:hyperlink>
        </w:p>
        <w:p w14:paraId="245F206A" w14:textId="4C9AD7B5" w:rsidR="00116F35" w:rsidRDefault="00116F35">
          <w:pPr>
            <w:pStyle w:val="Sommario1"/>
            <w:tabs>
              <w:tab w:val="right" w:leader="dot" w:pos="10194"/>
            </w:tabs>
            <w:rPr>
              <w:rFonts w:asciiTheme="minorHAnsi" w:eastAsiaTheme="minorEastAsia" w:hAnsiTheme="minorHAnsi" w:cstheme="minorBidi"/>
              <w:b w:val="0"/>
              <w:bCs w:val="0"/>
              <w:i w:val="0"/>
              <w:iCs w:val="0"/>
              <w:noProof/>
              <w:color w:val="auto"/>
              <w:sz w:val="22"/>
              <w:szCs w:val="22"/>
            </w:rPr>
          </w:pPr>
          <w:hyperlink w:anchor="_Toc95814258" w:history="1">
            <w:r w:rsidRPr="0085779B">
              <w:rPr>
                <w:rStyle w:val="Collegamentoipertestuale"/>
                <w:noProof/>
              </w:rPr>
              <w:t>8 - Installazione</w:t>
            </w:r>
            <w:r>
              <w:rPr>
                <w:noProof/>
                <w:webHidden/>
              </w:rPr>
              <w:tab/>
            </w:r>
            <w:r>
              <w:rPr>
                <w:noProof/>
                <w:webHidden/>
              </w:rPr>
              <w:fldChar w:fldCharType="begin"/>
            </w:r>
            <w:r>
              <w:rPr>
                <w:noProof/>
                <w:webHidden/>
              </w:rPr>
              <w:instrText xml:space="preserve"> PAGEREF _Toc95814258 \h </w:instrText>
            </w:r>
            <w:r>
              <w:rPr>
                <w:noProof/>
                <w:webHidden/>
              </w:rPr>
            </w:r>
            <w:r>
              <w:rPr>
                <w:noProof/>
                <w:webHidden/>
              </w:rPr>
              <w:fldChar w:fldCharType="separate"/>
            </w:r>
            <w:r w:rsidR="00A44686">
              <w:rPr>
                <w:noProof/>
                <w:webHidden/>
              </w:rPr>
              <w:t>38</w:t>
            </w:r>
            <w:r>
              <w:rPr>
                <w:noProof/>
                <w:webHidden/>
              </w:rPr>
              <w:fldChar w:fldCharType="end"/>
            </w:r>
          </w:hyperlink>
        </w:p>
        <w:p w14:paraId="706B45CA" w14:textId="46742252" w:rsidR="00116F35" w:rsidRDefault="00116F35">
          <w:pPr>
            <w:pStyle w:val="Sommario2"/>
            <w:tabs>
              <w:tab w:val="right" w:leader="dot" w:pos="10194"/>
            </w:tabs>
            <w:rPr>
              <w:rFonts w:asciiTheme="minorHAnsi" w:eastAsiaTheme="minorEastAsia" w:hAnsiTheme="minorHAnsi" w:cstheme="minorBidi"/>
              <w:b w:val="0"/>
              <w:bCs w:val="0"/>
              <w:noProof/>
              <w:color w:val="auto"/>
            </w:rPr>
          </w:pPr>
          <w:hyperlink w:anchor="_Toc95814259" w:history="1">
            <w:r w:rsidRPr="0085779B">
              <w:rPr>
                <w:rStyle w:val="Collegamentoipertestuale"/>
                <w:rFonts w:ascii="Impact" w:hAnsi="Impact"/>
                <w:noProof/>
              </w:rPr>
              <w:t>8.1.</w:t>
            </w:r>
            <w:r w:rsidRPr="0085779B">
              <w:rPr>
                <w:rStyle w:val="Collegamentoipertestuale"/>
                <w:noProof/>
              </w:rPr>
              <w:t xml:space="preserve"> Procedure Idea Agenti Server</w:t>
            </w:r>
            <w:r>
              <w:rPr>
                <w:noProof/>
                <w:webHidden/>
              </w:rPr>
              <w:tab/>
            </w:r>
            <w:r>
              <w:rPr>
                <w:noProof/>
                <w:webHidden/>
              </w:rPr>
              <w:fldChar w:fldCharType="begin"/>
            </w:r>
            <w:r>
              <w:rPr>
                <w:noProof/>
                <w:webHidden/>
              </w:rPr>
              <w:instrText xml:space="preserve"> PAGEREF _Toc95814259 \h </w:instrText>
            </w:r>
            <w:r>
              <w:rPr>
                <w:noProof/>
                <w:webHidden/>
              </w:rPr>
            </w:r>
            <w:r>
              <w:rPr>
                <w:noProof/>
                <w:webHidden/>
              </w:rPr>
              <w:fldChar w:fldCharType="separate"/>
            </w:r>
            <w:r w:rsidR="00A44686">
              <w:rPr>
                <w:noProof/>
                <w:webHidden/>
              </w:rPr>
              <w:t>38</w:t>
            </w:r>
            <w:r>
              <w:rPr>
                <w:noProof/>
                <w:webHidden/>
              </w:rPr>
              <w:fldChar w:fldCharType="end"/>
            </w:r>
          </w:hyperlink>
        </w:p>
        <w:p w14:paraId="5E615AEE" w14:textId="1DA13A0E" w:rsidR="00116F35" w:rsidRDefault="00116F35">
          <w:pPr>
            <w:pStyle w:val="Sommario2"/>
            <w:tabs>
              <w:tab w:val="right" w:leader="dot" w:pos="10194"/>
            </w:tabs>
            <w:rPr>
              <w:rFonts w:asciiTheme="minorHAnsi" w:eastAsiaTheme="minorEastAsia" w:hAnsiTheme="minorHAnsi" w:cstheme="minorBidi"/>
              <w:b w:val="0"/>
              <w:bCs w:val="0"/>
              <w:noProof/>
              <w:color w:val="auto"/>
            </w:rPr>
          </w:pPr>
          <w:hyperlink w:anchor="_Toc95814260" w:history="1">
            <w:r w:rsidRPr="0085779B">
              <w:rPr>
                <w:rStyle w:val="Collegamentoipertestuale"/>
                <w:rFonts w:ascii="Impact" w:hAnsi="Impact"/>
                <w:noProof/>
              </w:rPr>
              <w:t>8.2.</w:t>
            </w:r>
            <w:r w:rsidRPr="0085779B">
              <w:rPr>
                <w:rStyle w:val="Collegamentoipertestuale"/>
                <w:noProof/>
              </w:rPr>
              <w:t xml:space="preserve"> Immagini / Allegati</w:t>
            </w:r>
            <w:r>
              <w:rPr>
                <w:noProof/>
                <w:webHidden/>
              </w:rPr>
              <w:tab/>
            </w:r>
            <w:r>
              <w:rPr>
                <w:noProof/>
                <w:webHidden/>
              </w:rPr>
              <w:fldChar w:fldCharType="begin"/>
            </w:r>
            <w:r>
              <w:rPr>
                <w:noProof/>
                <w:webHidden/>
              </w:rPr>
              <w:instrText xml:space="preserve"> PAGEREF _Toc95814260 \h </w:instrText>
            </w:r>
            <w:r>
              <w:rPr>
                <w:noProof/>
                <w:webHidden/>
              </w:rPr>
            </w:r>
            <w:r>
              <w:rPr>
                <w:noProof/>
                <w:webHidden/>
              </w:rPr>
              <w:fldChar w:fldCharType="separate"/>
            </w:r>
            <w:r w:rsidR="00A44686">
              <w:rPr>
                <w:noProof/>
                <w:webHidden/>
              </w:rPr>
              <w:t>38</w:t>
            </w:r>
            <w:r>
              <w:rPr>
                <w:noProof/>
                <w:webHidden/>
              </w:rPr>
              <w:fldChar w:fldCharType="end"/>
            </w:r>
          </w:hyperlink>
        </w:p>
        <w:p w14:paraId="57EA42BD" w14:textId="36076B65" w:rsidR="00116F35" w:rsidRDefault="00116F35">
          <w:pPr>
            <w:pStyle w:val="Sommario2"/>
            <w:tabs>
              <w:tab w:val="right" w:leader="dot" w:pos="10194"/>
            </w:tabs>
            <w:rPr>
              <w:rFonts w:asciiTheme="minorHAnsi" w:eastAsiaTheme="minorEastAsia" w:hAnsiTheme="minorHAnsi" w:cstheme="minorBidi"/>
              <w:b w:val="0"/>
              <w:bCs w:val="0"/>
              <w:noProof/>
              <w:color w:val="auto"/>
            </w:rPr>
          </w:pPr>
          <w:hyperlink w:anchor="_Toc95814261" w:history="1">
            <w:r w:rsidRPr="0085779B">
              <w:rPr>
                <w:rStyle w:val="Collegamentoipertestuale"/>
                <w:rFonts w:ascii="Impact" w:hAnsi="Impact"/>
                <w:noProof/>
              </w:rPr>
              <w:t>8.3.</w:t>
            </w:r>
            <w:r w:rsidRPr="0085779B">
              <w:rPr>
                <w:rStyle w:val="Collegamentoipertestuale"/>
                <w:noProof/>
              </w:rPr>
              <w:t xml:space="preserve"> OSI CloudDatabase</w:t>
            </w:r>
            <w:r>
              <w:rPr>
                <w:noProof/>
                <w:webHidden/>
              </w:rPr>
              <w:tab/>
            </w:r>
            <w:r>
              <w:rPr>
                <w:noProof/>
                <w:webHidden/>
              </w:rPr>
              <w:fldChar w:fldCharType="begin"/>
            </w:r>
            <w:r>
              <w:rPr>
                <w:noProof/>
                <w:webHidden/>
              </w:rPr>
              <w:instrText xml:space="preserve"> PAGEREF _Toc95814261 \h </w:instrText>
            </w:r>
            <w:r>
              <w:rPr>
                <w:noProof/>
                <w:webHidden/>
              </w:rPr>
            </w:r>
            <w:r>
              <w:rPr>
                <w:noProof/>
                <w:webHidden/>
              </w:rPr>
              <w:fldChar w:fldCharType="separate"/>
            </w:r>
            <w:r w:rsidR="00A44686">
              <w:rPr>
                <w:noProof/>
                <w:webHidden/>
              </w:rPr>
              <w:t>39</w:t>
            </w:r>
            <w:r>
              <w:rPr>
                <w:noProof/>
                <w:webHidden/>
              </w:rPr>
              <w:fldChar w:fldCharType="end"/>
            </w:r>
          </w:hyperlink>
        </w:p>
        <w:p w14:paraId="510F242D" w14:textId="560D0782" w:rsidR="00116F35" w:rsidRDefault="00116F35">
          <w:pPr>
            <w:pStyle w:val="Sommario2"/>
            <w:tabs>
              <w:tab w:val="right" w:leader="dot" w:pos="10194"/>
            </w:tabs>
            <w:rPr>
              <w:rFonts w:asciiTheme="minorHAnsi" w:eastAsiaTheme="minorEastAsia" w:hAnsiTheme="minorHAnsi" w:cstheme="minorBidi"/>
              <w:b w:val="0"/>
              <w:bCs w:val="0"/>
              <w:noProof/>
              <w:color w:val="auto"/>
            </w:rPr>
          </w:pPr>
          <w:hyperlink w:anchor="_Toc95814262" w:history="1">
            <w:r w:rsidRPr="0085779B">
              <w:rPr>
                <w:rStyle w:val="Collegamentoipertestuale"/>
                <w:rFonts w:ascii="Impact" w:hAnsi="Impact"/>
                <w:noProof/>
              </w:rPr>
              <w:t>8.4.</w:t>
            </w:r>
            <w:r w:rsidRPr="0085779B">
              <w:rPr>
                <w:rStyle w:val="Collegamentoipertestuale"/>
                <w:noProof/>
              </w:rPr>
              <w:t xml:space="preserve"> Idea Server Rest</w:t>
            </w:r>
            <w:r>
              <w:rPr>
                <w:noProof/>
                <w:webHidden/>
              </w:rPr>
              <w:tab/>
            </w:r>
            <w:r>
              <w:rPr>
                <w:noProof/>
                <w:webHidden/>
              </w:rPr>
              <w:fldChar w:fldCharType="begin"/>
            </w:r>
            <w:r>
              <w:rPr>
                <w:noProof/>
                <w:webHidden/>
              </w:rPr>
              <w:instrText xml:space="preserve"> PAGEREF _Toc95814262 \h </w:instrText>
            </w:r>
            <w:r>
              <w:rPr>
                <w:noProof/>
                <w:webHidden/>
              </w:rPr>
            </w:r>
            <w:r>
              <w:rPr>
                <w:noProof/>
                <w:webHidden/>
              </w:rPr>
              <w:fldChar w:fldCharType="separate"/>
            </w:r>
            <w:r w:rsidR="00A44686">
              <w:rPr>
                <w:noProof/>
                <w:webHidden/>
              </w:rPr>
              <w:t>39</w:t>
            </w:r>
            <w:r>
              <w:rPr>
                <w:noProof/>
                <w:webHidden/>
              </w:rPr>
              <w:fldChar w:fldCharType="end"/>
            </w:r>
          </w:hyperlink>
        </w:p>
        <w:p w14:paraId="4CEBB22E" w14:textId="2CB19CBE" w:rsidR="00116F35" w:rsidRDefault="00116F35">
          <w:pPr>
            <w:pStyle w:val="Sommario1"/>
            <w:tabs>
              <w:tab w:val="right" w:leader="dot" w:pos="10194"/>
            </w:tabs>
            <w:rPr>
              <w:rFonts w:asciiTheme="minorHAnsi" w:eastAsiaTheme="minorEastAsia" w:hAnsiTheme="minorHAnsi" w:cstheme="minorBidi"/>
              <w:b w:val="0"/>
              <w:bCs w:val="0"/>
              <w:i w:val="0"/>
              <w:iCs w:val="0"/>
              <w:noProof/>
              <w:color w:val="auto"/>
              <w:sz w:val="22"/>
              <w:szCs w:val="22"/>
            </w:rPr>
          </w:pPr>
          <w:hyperlink w:anchor="_Toc95814263" w:history="1">
            <w:r w:rsidRPr="0085779B">
              <w:rPr>
                <w:rStyle w:val="Collegamentoipertestuale"/>
                <w:noProof/>
              </w:rPr>
              <w:t>1 - COSA FARE SE</w:t>
            </w:r>
            <w:r>
              <w:rPr>
                <w:noProof/>
                <w:webHidden/>
              </w:rPr>
              <w:tab/>
            </w:r>
            <w:r>
              <w:rPr>
                <w:noProof/>
                <w:webHidden/>
              </w:rPr>
              <w:fldChar w:fldCharType="begin"/>
            </w:r>
            <w:r>
              <w:rPr>
                <w:noProof/>
                <w:webHidden/>
              </w:rPr>
              <w:instrText xml:space="preserve"> PAGEREF _Toc95814263 \h </w:instrText>
            </w:r>
            <w:r>
              <w:rPr>
                <w:noProof/>
                <w:webHidden/>
              </w:rPr>
            </w:r>
            <w:r>
              <w:rPr>
                <w:noProof/>
                <w:webHidden/>
              </w:rPr>
              <w:fldChar w:fldCharType="separate"/>
            </w:r>
            <w:r w:rsidR="00A44686">
              <w:rPr>
                <w:noProof/>
                <w:webHidden/>
              </w:rPr>
              <w:t>40</w:t>
            </w:r>
            <w:r>
              <w:rPr>
                <w:noProof/>
                <w:webHidden/>
              </w:rPr>
              <w:fldChar w:fldCharType="end"/>
            </w:r>
          </w:hyperlink>
        </w:p>
        <w:p w14:paraId="091F74C4" w14:textId="340B17D7" w:rsidR="00116F35" w:rsidRDefault="00116F35">
          <w:pPr>
            <w:pStyle w:val="Sommario2"/>
            <w:tabs>
              <w:tab w:val="right" w:leader="dot" w:pos="10194"/>
            </w:tabs>
            <w:rPr>
              <w:rFonts w:asciiTheme="minorHAnsi" w:eastAsiaTheme="minorEastAsia" w:hAnsiTheme="minorHAnsi" w:cstheme="minorBidi"/>
              <w:b w:val="0"/>
              <w:bCs w:val="0"/>
              <w:noProof/>
              <w:color w:val="auto"/>
            </w:rPr>
          </w:pPr>
          <w:hyperlink w:anchor="_Toc95814264" w:history="1">
            <w:r w:rsidRPr="0085779B">
              <w:rPr>
                <w:rStyle w:val="Collegamentoipertestuale"/>
                <w:rFonts w:ascii="Impact" w:hAnsi="Impact"/>
                <w:noProof/>
              </w:rPr>
              <w:t>1.1.</w:t>
            </w:r>
            <w:r w:rsidRPr="0085779B">
              <w:rPr>
                <w:rStyle w:val="Collegamentoipertestuale"/>
                <w:noProof/>
              </w:rPr>
              <w:t xml:space="preserve"> CLIENTE – Causali Specifiche</w:t>
            </w:r>
            <w:r>
              <w:rPr>
                <w:noProof/>
                <w:webHidden/>
              </w:rPr>
              <w:tab/>
            </w:r>
            <w:r>
              <w:rPr>
                <w:noProof/>
                <w:webHidden/>
              </w:rPr>
              <w:fldChar w:fldCharType="begin"/>
            </w:r>
            <w:r>
              <w:rPr>
                <w:noProof/>
                <w:webHidden/>
              </w:rPr>
              <w:instrText xml:space="preserve"> PAGEREF _Toc95814264 \h </w:instrText>
            </w:r>
            <w:r>
              <w:rPr>
                <w:noProof/>
                <w:webHidden/>
              </w:rPr>
            </w:r>
            <w:r>
              <w:rPr>
                <w:noProof/>
                <w:webHidden/>
              </w:rPr>
              <w:fldChar w:fldCharType="separate"/>
            </w:r>
            <w:r w:rsidR="00A44686">
              <w:rPr>
                <w:noProof/>
                <w:webHidden/>
              </w:rPr>
              <w:t>40</w:t>
            </w:r>
            <w:r>
              <w:rPr>
                <w:noProof/>
                <w:webHidden/>
              </w:rPr>
              <w:fldChar w:fldCharType="end"/>
            </w:r>
          </w:hyperlink>
        </w:p>
        <w:p w14:paraId="16CF45D1" w14:textId="6189C8CA" w:rsidR="00116F35" w:rsidRDefault="00116F35">
          <w:pPr>
            <w:pStyle w:val="Sommario2"/>
            <w:tabs>
              <w:tab w:val="right" w:leader="dot" w:pos="10194"/>
            </w:tabs>
            <w:rPr>
              <w:rFonts w:asciiTheme="minorHAnsi" w:eastAsiaTheme="minorEastAsia" w:hAnsiTheme="minorHAnsi" w:cstheme="minorBidi"/>
              <w:b w:val="0"/>
              <w:bCs w:val="0"/>
              <w:noProof/>
              <w:color w:val="auto"/>
            </w:rPr>
          </w:pPr>
          <w:hyperlink w:anchor="_Toc95814265" w:history="1">
            <w:r w:rsidRPr="0085779B">
              <w:rPr>
                <w:rStyle w:val="Collegamentoipertestuale"/>
                <w:rFonts w:ascii="Impact" w:hAnsi="Impact"/>
                <w:noProof/>
              </w:rPr>
              <w:t>1.2.</w:t>
            </w:r>
            <w:r w:rsidRPr="0085779B">
              <w:rPr>
                <w:rStyle w:val="Collegamentoipertestuale"/>
                <w:noProof/>
              </w:rPr>
              <w:t xml:space="preserve"> Stampa Firma Su Documenti OS1</w:t>
            </w:r>
            <w:r>
              <w:rPr>
                <w:noProof/>
                <w:webHidden/>
              </w:rPr>
              <w:tab/>
            </w:r>
            <w:r>
              <w:rPr>
                <w:noProof/>
                <w:webHidden/>
              </w:rPr>
              <w:fldChar w:fldCharType="begin"/>
            </w:r>
            <w:r>
              <w:rPr>
                <w:noProof/>
                <w:webHidden/>
              </w:rPr>
              <w:instrText xml:space="preserve"> PAGEREF _Toc95814265 \h </w:instrText>
            </w:r>
            <w:r>
              <w:rPr>
                <w:noProof/>
                <w:webHidden/>
              </w:rPr>
            </w:r>
            <w:r>
              <w:rPr>
                <w:noProof/>
                <w:webHidden/>
              </w:rPr>
              <w:fldChar w:fldCharType="separate"/>
            </w:r>
            <w:r w:rsidR="00A44686">
              <w:rPr>
                <w:noProof/>
                <w:webHidden/>
              </w:rPr>
              <w:t>40</w:t>
            </w:r>
            <w:r>
              <w:rPr>
                <w:noProof/>
                <w:webHidden/>
              </w:rPr>
              <w:fldChar w:fldCharType="end"/>
            </w:r>
          </w:hyperlink>
        </w:p>
        <w:p w14:paraId="6CC3A2FA" w14:textId="28B628C3" w:rsidR="002A7A11" w:rsidRDefault="002A7A11">
          <w:r>
            <w:rPr>
              <w:b/>
              <w:bCs/>
            </w:rPr>
            <w:fldChar w:fldCharType="end"/>
          </w:r>
        </w:p>
      </w:sdtContent>
    </w:sdt>
    <w:p w14:paraId="285032FA" w14:textId="77777777" w:rsidR="007C14E3" w:rsidRDefault="007C14E3">
      <w:pPr>
        <w:jc w:val="left"/>
      </w:pPr>
    </w:p>
    <w:p w14:paraId="27C078DD" w14:textId="77777777" w:rsidR="007C14E3" w:rsidRDefault="007C14E3">
      <w:pPr>
        <w:jc w:val="left"/>
      </w:pPr>
    </w:p>
    <w:p w14:paraId="1DE97A2C" w14:textId="77777777" w:rsidR="007C14E3" w:rsidRDefault="007C14E3">
      <w:pPr>
        <w:jc w:val="left"/>
      </w:pPr>
    </w:p>
    <w:p w14:paraId="2100B331" w14:textId="77777777" w:rsidR="007C14E3" w:rsidRDefault="007C14E3">
      <w:pPr>
        <w:jc w:val="left"/>
      </w:pPr>
    </w:p>
    <w:p w14:paraId="32E72409" w14:textId="77777777" w:rsidR="007C14E3" w:rsidRDefault="007C14E3">
      <w:pPr>
        <w:jc w:val="left"/>
      </w:pPr>
    </w:p>
    <w:p w14:paraId="685E40D0" w14:textId="77777777" w:rsidR="007C14E3" w:rsidRDefault="007C14E3">
      <w:pPr>
        <w:jc w:val="left"/>
      </w:pPr>
      <w:r>
        <w:br w:type="page"/>
      </w:r>
    </w:p>
    <w:p w14:paraId="02E959B6" w14:textId="77777777" w:rsidR="003C0EB1" w:rsidRDefault="003C0EB1" w:rsidP="00096EE1"/>
    <w:p w14:paraId="4D234F0B" w14:textId="77777777" w:rsidR="00D425C6" w:rsidRDefault="001A4127" w:rsidP="00D425C6">
      <w:pPr>
        <w:widowControl w:val="0"/>
        <w:spacing w:line="520" w:lineRule="exact"/>
        <w:jc w:val="center"/>
        <w:rPr>
          <w:rFonts w:ascii="Verdana" w:hAnsi="Verdana" w:cs="Arial"/>
          <w:b/>
          <w:i/>
          <w:color w:val="548DD4"/>
          <w:sz w:val="48"/>
          <w:szCs w:val="48"/>
        </w:rPr>
      </w:pPr>
      <w:r>
        <w:rPr>
          <w:rFonts w:ascii="Verdana" w:hAnsi="Verdana" w:cs="Arial"/>
          <w:b/>
          <w:i/>
          <w:color w:val="548DD4"/>
          <w:sz w:val="48"/>
          <w:szCs w:val="48"/>
        </w:rPr>
        <w:t xml:space="preserve">IDEA </w:t>
      </w:r>
      <w:r w:rsidR="007C14E3">
        <w:rPr>
          <w:rFonts w:ascii="Verdana" w:hAnsi="Verdana" w:cs="Arial"/>
          <w:b/>
          <w:i/>
          <w:color w:val="548DD4"/>
          <w:sz w:val="48"/>
          <w:szCs w:val="48"/>
        </w:rPr>
        <w:t>AGENTI SERVER</w:t>
      </w:r>
    </w:p>
    <w:p w14:paraId="5E9C2E1E" w14:textId="77777777" w:rsidR="002872E0" w:rsidRPr="00B07266" w:rsidRDefault="002872E0" w:rsidP="00D425C6">
      <w:pPr>
        <w:widowControl w:val="0"/>
        <w:spacing w:line="520" w:lineRule="exact"/>
        <w:jc w:val="center"/>
        <w:rPr>
          <w:rFonts w:ascii="Verdana" w:hAnsi="Verdana" w:cs="Arial"/>
          <w:b/>
          <w:i/>
          <w:color w:val="548DD4"/>
          <w:sz w:val="48"/>
          <w:szCs w:val="48"/>
        </w:rPr>
      </w:pPr>
      <w:r>
        <w:rPr>
          <w:rFonts w:ascii="Verdana" w:hAnsi="Verdana" w:cs="Arial"/>
          <w:b/>
          <w:i/>
          <w:color w:val="548DD4"/>
          <w:sz w:val="48"/>
          <w:szCs w:val="48"/>
        </w:rPr>
        <w:t>Manuale Operativo</w:t>
      </w:r>
    </w:p>
    <w:p w14:paraId="28A20C91" w14:textId="77777777" w:rsidR="007C14E3" w:rsidRDefault="007C14E3">
      <w:pPr>
        <w:jc w:val="left"/>
      </w:pPr>
    </w:p>
    <w:p w14:paraId="6BC8DE15" w14:textId="77777777" w:rsidR="002872E0" w:rsidRDefault="002872E0" w:rsidP="002872E0">
      <w:r>
        <w:t xml:space="preserve">Idea Agenti Server è un modulo esterno al gestionale OS1 e consente la configurazione e gestione della raccolta ordini e la tentata vendita tramite dispositivi mobili. </w:t>
      </w:r>
    </w:p>
    <w:p w14:paraId="13FCA971" w14:textId="77777777" w:rsidR="002872E0" w:rsidRDefault="002872E0" w:rsidP="002872E0">
      <w:r>
        <w:t>Le informazioni di questo manuale permettono di configurare la procedura in senso generale ma anche di indicare le funzionalità disponibili e abilitate per ogni singolo utente/dispositivo esterno.</w:t>
      </w:r>
    </w:p>
    <w:p w14:paraId="5EFD1769" w14:textId="77777777" w:rsidR="00A244A6" w:rsidRDefault="00A244A6" w:rsidP="00D67593"/>
    <w:p w14:paraId="2E77FC4D" w14:textId="77777777" w:rsidR="002872E0" w:rsidRDefault="00BB32B3" w:rsidP="00D67593">
      <w:r>
        <w:rPr>
          <w:noProof/>
        </w:rPr>
        <w:drawing>
          <wp:anchor distT="0" distB="0" distL="114300" distR="114300" simplePos="0" relativeHeight="251672064" behindDoc="0" locked="0" layoutInCell="1" allowOverlap="1" wp14:anchorId="79080ABB" wp14:editId="449099F9">
            <wp:simplePos x="0" y="0"/>
            <wp:positionH relativeFrom="column">
              <wp:posOffset>3726815</wp:posOffset>
            </wp:positionH>
            <wp:positionV relativeFrom="paragraph">
              <wp:posOffset>11430</wp:posOffset>
            </wp:positionV>
            <wp:extent cx="2792372" cy="6791325"/>
            <wp:effectExtent l="19050" t="19050" r="27305" b="9525"/>
            <wp:wrapSquare wrapText="bothSides"/>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2792372" cy="6791325"/>
                    </a:xfrm>
                    <a:prstGeom prst="rect">
                      <a:avLst/>
                    </a:prstGeom>
                    <a:ln cap="rnd">
                      <a:solidFill>
                        <a:schemeClr val="accent1"/>
                      </a:solidFill>
                    </a:ln>
                  </pic:spPr>
                </pic:pic>
              </a:graphicData>
            </a:graphic>
            <wp14:sizeRelH relativeFrom="page">
              <wp14:pctWidth>0</wp14:pctWidth>
            </wp14:sizeRelH>
            <wp14:sizeRelV relativeFrom="page">
              <wp14:pctHeight>0</wp14:pctHeight>
            </wp14:sizeRelV>
          </wp:anchor>
        </w:drawing>
      </w:r>
      <w:r>
        <w:t>Eseguendo la procedura, subito dopo la fase di autenticazione utente e scelta della ditta su cui operare, viene proposto il menù principale con tutte le scelte disponibili.</w:t>
      </w:r>
    </w:p>
    <w:p w14:paraId="4C16D1B1" w14:textId="77777777" w:rsidR="00BB32B3" w:rsidRDefault="00BB32B3" w:rsidP="00D67593"/>
    <w:p w14:paraId="2277443A" w14:textId="77777777" w:rsidR="00BB32B3" w:rsidRDefault="00BB32B3" w:rsidP="00D67593">
      <w:r>
        <w:t>Il menù è suddiviso in varie sezioni che andremo ad analizzare nel dettaglio.</w:t>
      </w:r>
    </w:p>
    <w:p w14:paraId="54811F24" w14:textId="77777777" w:rsidR="002872E0" w:rsidRDefault="002872E0" w:rsidP="00D67593"/>
    <w:p w14:paraId="78947926" w14:textId="77777777" w:rsidR="002872E0" w:rsidRDefault="00BB32B3" w:rsidP="00D67593">
      <w:r>
        <w:t>Alla prima esecuzione della procedura, automaticamente saranno aggiunte tutte le tabelle necessarie al corretto utilizzo ed eventuali aggiornamenti sui dati della ditta in uso, senza nessuna modifica alle tabelle standard.</w:t>
      </w:r>
    </w:p>
    <w:p w14:paraId="72F8952C" w14:textId="77777777" w:rsidR="00BB32B3" w:rsidRDefault="00BB32B3" w:rsidP="00D67593"/>
    <w:p w14:paraId="457FA841" w14:textId="77777777" w:rsidR="00BB32B3" w:rsidRDefault="00DB7802" w:rsidP="00D67593">
      <w:r w:rsidRPr="00DB7802">
        <w:rPr>
          <w:b/>
          <w:u w:val="single"/>
        </w:rPr>
        <w:t>Impostazioni Iniziali di Base</w:t>
      </w:r>
      <w:r>
        <w:t>:</w:t>
      </w:r>
    </w:p>
    <w:p w14:paraId="4D669569" w14:textId="77777777" w:rsidR="00BB32B3" w:rsidRDefault="00BB32B3" w:rsidP="00BB32B3">
      <w:pPr>
        <w:pStyle w:val="Paragrafoelenco"/>
        <w:numPr>
          <w:ilvl w:val="0"/>
          <w:numId w:val="6"/>
        </w:numPr>
      </w:pPr>
      <w:r>
        <w:t>Creazione Concentratore</w:t>
      </w:r>
      <w:r w:rsidR="00DB7802">
        <w:t xml:space="preserve"> / DB Transito</w:t>
      </w:r>
    </w:p>
    <w:p w14:paraId="737EC824" w14:textId="77777777" w:rsidR="00BB32B3" w:rsidRDefault="00BB32B3" w:rsidP="00BB32B3">
      <w:pPr>
        <w:pStyle w:val="Paragrafoelenco"/>
        <w:numPr>
          <w:ilvl w:val="0"/>
          <w:numId w:val="6"/>
        </w:numPr>
      </w:pPr>
      <w:r>
        <w:t>Configurazione Modulo</w:t>
      </w:r>
    </w:p>
    <w:p w14:paraId="61D0F59A" w14:textId="77777777" w:rsidR="00BB32B3" w:rsidRDefault="00BB32B3" w:rsidP="00BB32B3">
      <w:pPr>
        <w:pStyle w:val="Paragrafoelenco"/>
        <w:numPr>
          <w:ilvl w:val="0"/>
          <w:numId w:val="6"/>
        </w:numPr>
      </w:pPr>
      <w:r>
        <w:t>Configurazione Agenti</w:t>
      </w:r>
    </w:p>
    <w:p w14:paraId="286AFDC6" w14:textId="77777777" w:rsidR="00BB32B3" w:rsidRDefault="00BB32B3" w:rsidP="00BB32B3">
      <w:pPr>
        <w:pStyle w:val="Paragrafoelenco"/>
        <w:numPr>
          <w:ilvl w:val="0"/>
          <w:numId w:val="6"/>
        </w:numPr>
      </w:pPr>
      <w:r>
        <w:t>Configurazione Dispositivi</w:t>
      </w:r>
    </w:p>
    <w:p w14:paraId="2B964CD4" w14:textId="77777777" w:rsidR="003C4B4B" w:rsidRDefault="00BB32B3" w:rsidP="00BB32B3">
      <w:pPr>
        <w:pStyle w:val="Paragrafoelenco"/>
        <w:numPr>
          <w:ilvl w:val="0"/>
          <w:numId w:val="6"/>
        </w:numPr>
      </w:pPr>
      <w:r>
        <w:t>Predisposizione Clienti</w:t>
      </w:r>
      <w:r w:rsidR="003C4B4B">
        <w:t xml:space="preserve"> (manutenzione rapida clienti)</w:t>
      </w:r>
    </w:p>
    <w:p w14:paraId="400E27D3" w14:textId="77777777" w:rsidR="00BB32B3" w:rsidRDefault="003C4B4B" w:rsidP="00BB32B3">
      <w:pPr>
        <w:pStyle w:val="Paragrafoelenco"/>
        <w:numPr>
          <w:ilvl w:val="0"/>
          <w:numId w:val="6"/>
        </w:numPr>
      </w:pPr>
      <w:r>
        <w:t>Abilitazione</w:t>
      </w:r>
      <w:r w:rsidR="00DB7802">
        <w:t xml:space="preserve"> </w:t>
      </w:r>
      <w:r w:rsidR="00BB32B3">
        <w:t>Articoli</w:t>
      </w:r>
      <w:r w:rsidR="00DB7802">
        <w:t xml:space="preserve"> (anagrafica articoli OS1, flag “Articolo Trattato”</w:t>
      </w:r>
    </w:p>
    <w:p w14:paraId="7A1A9613" w14:textId="77777777" w:rsidR="00BB32B3" w:rsidRDefault="00BB32B3" w:rsidP="00DB7802"/>
    <w:p w14:paraId="68FC6198" w14:textId="77777777" w:rsidR="00BB32B3" w:rsidRPr="00DB7802" w:rsidRDefault="00DB7802" w:rsidP="00D67593">
      <w:pPr>
        <w:rPr>
          <w:b/>
          <w:u w:val="single"/>
        </w:rPr>
      </w:pPr>
      <w:r w:rsidRPr="00DB7802">
        <w:rPr>
          <w:b/>
          <w:u w:val="single"/>
        </w:rPr>
        <w:t>Impostazioni Dispositivi Agenti:</w:t>
      </w:r>
    </w:p>
    <w:p w14:paraId="3538E673" w14:textId="77777777" w:rsidR="00DB7802" w:rsidRDefault="00DB7802" w:rsidP="00DB7802">
      <w:pPr>
        <w:pStyle w:val="Paragrafoelenco"/>
        <w:numPr>
          <w:ilvl w:val="0"/>
          <w:numId w:val="21"/>
        </w:numPr>
      </w:pPr>
      <w:r>
        <w:t>Impostazioni Causali documenti</w:t>
      </w:r>
    </w:p>
    <w:p w14:paraId="62EDA8A2" w14:textId="77777777" w:rsidR="00DB7802" w:rsidRDefault="00DB7802" w:rsidP="00DB7802">
      <w:pPr>
        <w:pStyle w:val="Paragrafoelenco"/>
        <w:numPr>
          <w:ilvl w:val="0"/>
          <w:numId w:val="21"/>
        </w:numPr>
      </w:pPr>
      <w:r>
        <w:t>Gestione Automezzo (solo se Tentata Vendita)</w:t>
      </w:r>
    </w:p>
    <w:p w14:paraId="526B4D68" w14:textId="77777777" w:rsidR="00DB7802" w:rsidRDefault="00DB7802" w:rsidP="00DB7802">
      <w:pPr>
        <w:pStyle w:val="Paragrafoelenco"/>
        <w:numPr>
          <w:ilvl w:val="0"/>
          <w:numId w:val="21"/>
        </w:numPr>
      </w:pPr>
      <w:r>
        <w:t>Configurazione Agenti</w:t>
      </w:r>
    </w:p>
    <w:p w14:paraId="7985609A" w14:textId="77777777" w:rsidR="00DB7802" w:rsidRDefault="00DB7802" w:rsidP="00DB7802">
      <w:pPr>
        <w:pStyle w:val="Paragrafoelenco"/>
        <w:numPr>
          <w:ilvl w:val="0"/>
          <w:numId w:val="21"/>
        </w:numPr>
      </w:pPr>
      <w:r>
        <w:t>Configurazione Dispositivi</w:t>
      </w:r>
    </w:p>
    <w:p w14:paraId="0CD7DB46" w14:textId="77777777" w:rsidR="00DB7802" w:rsidRDefault="00DB7802" w:rsidP="00DB7802">
      <w:pPr>
        <w:pStyle w:val="Paragrafoelenco"/>
        <w:numPr>
          <w:ilvl w:val="0"/>
          <w:numId w:val="21"/>
        </w:numPr>
      </w:pPr>
      <w:r>
        <w:t>Sincronizzazione Dati</w:t>
      </w:r>
    </w:p>
    <w:p w14:paraId="5003D27D" w14:textId="77777777" w:rsidR="00C36A17" w:rsidRDefault="00C36A17" w:rsidP="00D67593"/>
    <w:p w14:paraId="3DAED8E1" w14:textId="77777777" w:rsidR="00C36A17" w:rsidRPr="00DB7802" w:rsidRDefault="00DB7802" w:rsidP="00D67593">
      <w:pPr>
        <w:rPr>
          <w:b/>
          <w:u w:val="single"/>
        </w:rPr>
      </w:pPr>
      <w:r w:rsidRPr="00DB7802">
        <w:rPr>
          <w:b/>
          <w:u w:val="single"/>
        </w:rPr>
        <w:t>Procedure di Sincronizzazione Dati:</w:t>
      </w:r>
    </w:p>
    <w:p w14:paraId="77C316E9" w14:textId="77777777" w:rsidR="00DB7802" w:rsidRDefault="00DB7802" w:rsidP="00DB7802">
      <w:pPr>
        <w:pStyle w:val="Paragrafoelenco"/>
        <w:numPr>
          <w:ilvl w:val="0"/>
          <w:numId w:val="22"/>
        </w:numPr>
        <w:jc w:val="left"/>
      </w:pPr>
      <w:r>
        <w:t>Installazione e Configurazione OSICloudDBServer (sincronizzazione dati)</w:t>
      </w:r>
    </w:p>
    <w:p w14:paraId="1252ED6C" w14:textId="77777777" w:rsidR="00DB7802" w:rsidRDefault="00DB7802" w:rsidP="00DB7802">
      <w:pPr>
        <w:pStyle w:val="Paragrafoelenco"/>
        <w:numPr>
          <w:ilvl w:val="0"/>
          <w:numId w:val="22"/>
        </w:numPr>
        <w:jc w:val="left"/>
      </w:pPr>
      <w:r>
        <w:t>Installazione e Configurazione IdeaServerMars (sincronizzazione immagini / allegati / stampe grafiche).</w:t>
      </w:r>
    </w:p>
    <w:p w14:paraId="126AF69E" w14:textId="77777777" w:rsidR="00C36A17" w:rsidRDefault="00DB7802" w:rsidP="00D67593">
      <w:r>
        <w:t>Queste procedure dovranno essere installate sul server o pc aziendale raggiungibile dall’esterno tramite un indirizzo IP pubblico. Inoltre per il loro utilizzo devono essere aperte le porte TCP/IP 1066 (OSICDbServer) e 8080 (IdeaServerRest). Il numero della porta può comunque essere impostato r configurato diversamente.</w:t>
      </w:r>
    </w:p>
    <w:p w14:paraId="2C83CF96" w14:textId="77777777" w:rsidR="00C36A17" w:rsidRDefault="00C36A17">
      <w:pPr>
        <w:jc w:val="left"/>
      </w:pPr>
      <w:r>
        <w:br w:type="page"/>
      </w:r>
    </w:p>
    <w:p w14:paraId="57BF6C35" w14:textId="77777777" w:rsidR="00C36A17" w:rsidRDefault="00C36A17" w:rsidP="00D67593"/>
    <w:p w14:paraId="65A7085D" w14:textId="77777777" w:rsidR="00C36A17" w:rsidRDefault="00C36A17" w:rsidP="00C36A17">
      <w:pPr>
        <w:pStyle w:val="Titolo1"/>
      </w:pPr>
      <w:bookmarkStart w:id="0" w:name="_Toc95814215"/>
      <w:r>
        <w:t>Configurazione Modulo</w:t>
      </w:r>
      <w:bookmarkEnd w:id="0"/>
    </w:p>
    <w:p w14:paraId="53F8D331" w14:textId="77777777" w:rsidR="00C36A17" w:rsidRDefault="002A52AE" w:rsidP="00D67593">
      <w:r>
        <w:t>Questa procedura permette di configurare tutte le caratteristiche principali dell’applicazione e i valori di default previsti per ciascun utente/dispositivo. La configurazione è suddivisa in più sezione.</w:t>
      </w:r>
    </w:p>
    <w:p w14:paraId="0BCADEDD" w14:textId="77777777" w:rsidR="00C36A17" w:rsidRDefault="00C36A17" w:rsidP="00D67593"/>
    <w:p w14:paraId="00D47285" w14:textId="77777777" w:rsidR="002A52AE" w:rsidRDefault="002A52AE" w:rsidP="002A52AE">
      <w:pPr>
        <w:pStyle w:val="Titolo2"/>
      </w:pPr>
      <w:bookmarkStart w:id="1" w:name="_Toc95814216"/>
      <w:r>
        <w:t>Idea Agenti – Modulo Base</w:t>
      </w:r>
      <w:bookmarkEnd w:id="1"/>
    </w:p>
    <w:p w14:paraId="713A0E90" w14:textId="77777777" w:rsidR="002A52AE" w:rsidRDefault="00D7181B" w:rsidP="00D67593">
      <w:r>
        <w:rPr>
          <w:noProof/>
        </w:rPr>
        <w:drawing>
          <wp:inline distT="0" distB="0" distL="0" distR="0" wp14:anchorId="7A6FD0FA" wp14:editId="2EB0F9C3">
            <wp:extent cx="6479540" cy="6327140"/>
            <wp:effectExtent l="0" t="0" r="0" b="0"/>
            <wp:docPr id="38" name="Immagin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479540" cy="6327140"/>
                    </a:xfrm>
                    <a:prstGeom prst="rect">
                      <a:avLst/>
                    </a:prstGeom>
                  </pic:spPr>
                </pic:pic>
              </a:graphicData>
            </a:graphic>
          </wp:inline>
        </w:drawing>
      </w:r>
    </w:p>
    <w:p w14:paraId="5B4D97A2" w14:textId="77777777" w:rsidR="002A52AE" w:rsidRDefault="002A52AE" w:rsidP="00D67593"/>
    <w:p w14:paraId="4ABF07D4" w14:textId="77777777" w:rsidR="002A52AE" w:rsidRDefault="002A52AE" w:rsidP="00DC0EC8">
      <w:pPr>
        <w:pStyle w:val="Titolo5"/>
      </w:pPr>
      <w:r>
        <w:t>Tipo Gestione</w:t>
      </w:r>
    </w:p>
    <w:p w14:paraId="1D9C3206" w14:textId="77777777" w:rsidR="002A52AE" w:rsidRDefault="002A52AE" w:rsidP="002A52AE">
      <w:r>
        <w:t xml:space="preserve">Indica se l’azienda gestisce la raccolta ordini, la tentata vendita o entrambe. </w:t>
      </w:r>
    </w:p>
    <w:p w14:paraId="0C37DA23" w14:textId="77777777" w:rsidR="002A52AE" w:rsidRDefault="002A52AE" w:rsidP="00D67593"/>
    <w:p w14:paraId="55B82EE8" w14:textId="77777777" w:rsidR="002A52AE" w:rsidRDefault="002A52AE" w:rsidP="00DC0EC8">
      <w:pPr>
        <w:pStyle w:val="Titolo5"/>
      </w:pPr>
      <w:r>
        <w:t>Tipo Rigo</w:t>
      </w:r>
    </w:p>
    <w:p w14:paraId="15EC4AFB" w14:textId="77777777" w:rsidR="002A52AE" w:rsidRPr="002A52AE" w:rsidRDefault="002A52AE" w:rsidP="002A52AE">
      <w:r>
        <w:t>Vengono definiti i tipi riga previsti e gestiti sui dispositivi, è obbligatorio impostare il Tipo rigo di default che dovrebbe corrispondere al tipo rigo 1 “vendita Prodotto”</w:t>
      </w:r>
    </w:p>
    <w:p w14:paraId="25054AB7" w14:textId="77777777" w:rsidR="002A52AE" w:rsidRDefault="002A52AE" w:rsidP="00D67593"/>
    <w:p w14:paraId="5710058D" w14:textId="77777777" w:rsidR="002A52AE" w:rsidRDefault="002A52AE" w:rsidP="00D67593"/>
    <w:p w14:paraId="1CB1DF78" w14:textId="77777777" w:rsidR="002A52AE" w:rsidRDefault="002A52AE" w:rsidP="00DC0EC8">
      <w:pPr>
        <w:pStyle w:val="Titolo5"/>
      </w:pPr>
      <w:r>
        <w:t>Selezione Fatture/DD</w:t>
      </w:r>
      <w:r w:rsidR="00D7181B">
        <w:t>T</w:t>
      </w:r>
      <w:r>
        <w:t xml:space="preserve"> per Incasso</w:t>
      </w:r>
    </w:p>
    <w:p w14:paraId="6ED6D1FD" w14:textId="77777777" w:rsidR="002A52AE" w:rsidRDefault="002A52AE" w:rsidP="00D67593">
      <w:r>
        <w:t>L’abilitazione di questi due flag permette di selezionare per la funzione incasso oltre alle scadenze già presenti nel gestionale, anche quelle dei DDT non ancora fatturate ed eventuali fatture da contabilizzare.</w:t>
      </w:r>
    </w:p>
    <w:p w14:paraId="4242B71E" w14:textId="77777777" w:rsidR="002A52AE" w:rsidRDefault="002A52AE" w:rsidP="00D67593"/>
    <w:p w14:paraId="1477DC6F" w14:textId="77777777" w:rsidR="00D7181B" w:rsidRDefault="00D7181B" w:rsidP="00DC0EC8">
      <w:pPr>
        <w:pStyle w:val="Titolo5"/>
      </w:pPr>
      <w:r>
        <w:t>Gestione Storico</w:t>
      </w:r>
    </w:p>
    <w:p w14:paraId="55503C54" w14:textId="77777777" w:rsidR="00D7181B" w:rsidRDefault="00D7181B" w:rsidP="00D7181B">
      <w:r>
        <w:t>Impostando la gestione, è possibile analizzare i documenti (ordini, Ddt e fatture) emessi per cliente/articolo tramite apposita interrogazione.</w:t>
      </w:r>
    </w:p>
    <w:p w14:paraId="02275097" w14:textId="77777777" w:rsidR="00D7181B" w:rsidRDefault="00D7181B" w:rsidP="00D7181B"/>
    <w:p w14:paraId="394B5DD0" w14:textId="77777777" w:rsidR="00D7181B" w:rsidRDefault="00D7181B" w:rsidP="00DC0EC8">
      <w:pPr>
        <w:pStyle w:val="Titolo5"/>
        <w:rPr>
          <w:szCs w:val="20"/>
        </w:rPr>
      </w:pPr>
      <w:r>
        <w:t>Gestione Frequenti</w:t>
      </w:r>
    </w:p>
    <w:p w14:paraId="1B5ACDCF" w14:textId="77777777" w:rsidR="00D7181B" w:rsidRDefault="00D7181B" w:rsidP="00D7181B">
      <w:r>
        <w:t>Impostando la gestione, in fase di emissione documenti vengono proposti automaticamente gli articoli già trattati dal cliente.</w:t>
      </w:r>
    </w:p>
    <w:p w14:paraId="05962F22" w14:textId="77777777" w:rsidR="00D7181B" w:rsidRDefault="00D7181B" w:rsidP="00D7181B"/>
    <w:p w14:paraId="6D9ACFEA" w14:textId="77777777" w:rsidR="00D7181B" w:rsidRDefault="00D7181B" w:rsidP="00DC0EC8">
      <w:pPr>
        <w:pStyle w:val="Titolo5"/>
        <w:rPr>
          <w:szCs w:val="20"/>
        </w:rPr>
      </w:pPr>
      <w:r>
        <w:t>Gestione Giri Visita</w:t>
      </w:r>
    </w:p>
    <w:p w14:paraId="6727366C" w14:textId="77777777" w:rsidR="00D7181B" w:rsidRDefault="00D7181B" w:rsidP="00D7181B">
      <w:r>
        <w:t>Gestendo i giri visita è possibile inserire un elenco di clienti da visitare, che verrà proposto, e dal quale sarà possibile aprire le visite ai clienti e da qui gestire documenti e incassi.</w:t>
      </w:r>
    </w:p>
    <w:p w14:paraId="665FB528" w14:textId="77777777" w:rsidR="00D7181B" w:rsidRDefault="00D7181B" w:rsidP="00D7181B"/>
    <w:p w14:paraId="00B5BD44" w14:textId="77777777" w:rsidR="00D7181B" w:rsidRDefault="00D7181B" w:rsidP="00DC0EC8">
      <w:pPr>
        <w:pStyle w:val="Titolo5"/>
      </w:pPr>
      <w:r>
        <w:t>Assegnazione automatica lotto</w:t>
      </w:r>
    </w:p>
    <w:p w14:paraId="572A853C" w14:textId="77777777" w:rsidR="00D7181B" w:rsidRPr="00D7181B" w:rsidRDefault="00D7181B" w:rsidP="00D7181B">
      <w:r>
        <w:t>Nel caso di tentata vendita e di utilizzo di un prodotto con la gestione lotti abilitata, l’assegnazione dei codici e la ripartizione della quantità globale sarà completamente in modi automatico.</w:t>
      </w:r>
    </w:p>
    <w:p w14:paraId="15463D18" w14:textId="77777777" w:rsidR="00D7181B" w:rsidRDefault="00D7181B" w:rsidP="00D7181B"/>
    <w:p w14:paraId="42A28F0B" w14:textId="77777777" w:rsidR="00D7181B" w:rsidRDefault="00D7181B" w:rsidP="00DC0EC8">
      <w:pPr>
        <w:pStyle w:val="Titolo5"/>
      </w:pPr>
      <w:r>
        <w:t>Consenti Variazione Lotti</w:t>
      </w:r>
    </w:p>
    <w:p w14:paraId="71568437" w14:textId="77777777" w:rsidR="00D7181B" w:rsidRDefault="00D7181B" w:rsidP="00D7181B">
      <w:r>
        <w:t>Nel caso di tentata vendita, in cui l’articolo movimentato prevede la gestione lotti, l’assegnazione avverrà in modo automatico ma con la possibilità in questo caso di variazione manuale.</w:t>
      </w:r>
    </w:p>
    <w:p w14:paraId="1F1B2F6A" w14:textId="77777777" w:rsidR="00D7181B" w:rsidRDefault="00D7181B" w:rsidP="00D7181B"/>
    <w:p w14:paraId="70F6ABAE" w14:textId="77777777" w:rsidR="00D7181B" w:rsidRDefault="00D7181B" w:rsidP="00DC0EC8">
      <w:pPr>
        <w:pStyle w:val="Titolo5"/>
      </w:pPr>
      <w:r>
        <w:t>Esporta Giacenze lotti Scaduti</w:t>
      </w:r>
    </w:p>
    <w:p w14:paraId="42251890" w14:textId="77777777" w:rsidR="00D7181B" w:rsidRDefault="00D7181B" w:rsidP="00D7181B">
      <w:r>
        <w:t>In fase di elaborazione dati per l’esportazione verso i dispositivi, potranno essere o meno considerate anche eventuali giacenze di lotti la cui data al momento dell’elaborazione risulta scaduta.</w:t>
      </w:r>
    </w:p>
    <w:p w14:paraId="242C2AF3" w14:textId="77777777" w:rsidR="00D7181B" w:rsidRDefault="00D7181B" w:rsidP="00D7181B"/>
    <w:p w14:paraId="4D786F90" w14:textId="77777777" w:rsidR="00D7181B" w:rsidRDefault="00D7181B" w:rsidP="00E117EA">
      <w:pPr>
        <w:pStyle w:val="Titolo5"/>
      </w:pPr>
      <w:r>
        <w:t>Esporta Giacenze Zero</w:t>
      </w:r>
    </w:p>
    <w:p w14:paraId="205CC580" w14:textId="77777777" w:rsidR="00D7181B" w:rsidRDefault="00D7181B" w:rsidP="00D7181B">
      <w:r>
        <w:t>In fase di elaborazione dati per l’esportazione verso i dispositivi, potranno essere o meno considerati anche eventuali giacenze a zero dei prodotti elaborati o solo di quelli con una giacenza presente sul magazzino abbinato all’utente esterno.</w:t>
      </w:r>
    </w:p>
    <w:p w14:paraId="22117F57" w14:textId="77777777" w:rsidR="00D7181B" w:rsidRDefault="00D7181B" w:rsidP="00D7181B"/>
    <w:p w14:paraId="144EFD28" w14:textId="77777777" w:rsidR="00D7181B" w:rsidRDefault="00D7181B" w:rsidP="00DC0EC8">
      <w:pPr>
        <w:pStyle w:val="Titolo5"/>
      </w:pPr>
      <w:r>
        <w:t>Tipo Documento Abituale cliente</w:t>
      </w:r>
    </w:p>
    <w:p w14:paraId="3552A520" w14:textId="33C0B568" w:rsidR="00D7181B" w:rsidRDefault="00D7181B" w:rsidP="00D7181B">
      <w:r>
        <w:t>Valore di default</w:t>
      </w:r>
      <w:r w:rsidR="0080149F">
        <w:t xml:space="preserve"> del tipo documento</w:t>
      </w:r>
      <w:r>
        <w:t xml:space="preserve"> </w:t>
      </w:r>
      <w:r w:rsidR="0080149F">
        <w:t>da</w:t>
      </w:r>
      <w:r>
        <w:t xml:space="preserve"> proporre in caso di tentata vendita</w:t>
      </w:r>
      <w:r w:rsidR="0080149F">
        <w:t>.</w:t>
      </w:r>
    </w:p>
    <w:p w14:paraId="3E957BF1" w14:textId="77777777" w:rsidR="00D7181B" w:rsidRDefault="00D7181B" w:rsidP="00D7181B">
      <w:r>
        <w:t>Questo valore è poi gestito per singolo utente o singola anagrafica cliente. E’ comunque poi vincolato anche alle causali di vendita previste per il singolo utente</w:t>
      </w:r>
    </w:p>
    <w:p w14:paraId="07C092B0" w14:textId="77777777" w:rsidR="00D7181B" w:rsidRDefault="00D7181B" w:rsidP="00D7181B"/>
    <w:p w14:paraId="01C81E04" w14:textId="77777777" w:rsidR="00D7181B" w:rsidRDefault="00D7181B" w:rsidP="00DC0EC8">
      <w:pPr>
        <w:pStyle w:val="Titolo5"/>
      </w:pPr>
      <w:r>
        <w:t>Causale DDT/Fattura abituale</w:t>
      </w:r>
    </w:p>
    <w:p w14:paraId="75343C24" w14:textId="77777777" w:rsidR="00D7181B" w:rsidRDefault="00D7181B" w:rsidP="00D7181B">
      <w:r>
        <w:t xml:space="preserve">Valori di default proposti in modo generale </w:t>
      </w:r>
    </w:p>
    <w:p w14:paraId="6FF4363A" w14:textId="77777777" w:rsidR="00D7181B" w:rsidRDefault="00D7181B" w:rsidP="00D7181B"/>
    <w:p w14:paraId="06D1374D" w14:textId="77777777" w:rsidR="00D7181B" w:rsidRDefault="00D7181B" w:rsidP="00DC0EC8">
      <w:pPr>
        <w:pStyle w:val="Titolo5"/>
      </w:pPr>
      <w:r>
        <w:t>Default variazione prezzi/sconti cliente</w:t>
      </w:r>
    </w:p>
    <w:p w14:paraId="23432B90" w14:textId="6BD0E9D0" w:rsidR="00D7181B" w:rsidRDefault="00D7181B" w:rsidP="00D7181B">
      <w:r>
        <w:t xml:space="preserve">Valori generali ma poi personalizzabili anche per singolo </w:t>
      </w:r>
      <w:r w:rsidR="0080149F">
        <w:t>agente</w:t>
      </w:r>
      <w:r>
        <w:t>, per abilitare o meno l’</w:t>
      </w:r>
      <w:r w:rsidR="0080149F">
        <w:t>agente</w:t>
      </w:r>
      <w:r>
        <w:t xml:space="preserve"> a modificare i prezzi o gli sconti proposti e legati ai singoli clienti.</w:t>
      </w:r>
    </w:p>
    <w:p w14:paraId="62EAFBB1" w14:textId="77777777" w:rsidR="00D7181B" w:rsidRDefault="00D7181B" w:rsidP="00D7181B"/>
    <w:p w14:paraId="6BC6A0F8" w14:textId="77777777" w:rsidR="00D7181B" w:rsidRDefault="00D7181B" w:rsidP="00D7181B"/>
    <w:p w14:paraId="3E1A4AF9" w14:textId="77777777" w:rsidR="00D7181B" w:rsidRDefault="00D7181B" w:rsidP="00DC0EC8">
      <w:pPr>
        <w:pStyle w:val="Titolo5"/>
      </w:pPr>
      <w:r>
        <w:t>Imposta Stampa Prezzo su Bolla</w:t>
      </w:r>
    </w:p>
    <w:p w14:paraId="11BAF61F" w14:textId="77777777" w:rsidR="00D7181B" w:rsidRDefault="00D7181B" w:rsidP="00D7181B">
      <w:r>
        <w:t xml:space="preserve">Permette di stampare il prezzo di vendita anche sui documenti DDT </w:t>
      </w:r>
    </w:p>
    <w:p w14:paraId="4C80B790" w14:textId="77777777" w:rsidR="00D7181B" w:rsidRDefault="00D7181B" w:rsidP="00D7181B"/>
    <w:p w14:paraId="010EE0EA" w14:textId="77777777" w:rsidR="00D7181B" w:rsidRDefault="00D7181B" w:rsidP="00DC0EC8">
      <w:pPr>
        <w:pStyle w:val="Titolo5"/>
      </w:pPr>
      <w:r>
        <w:t>Nr. Decimali Quantità</w:t>
      </w:r>
    </w:p>
    <w:p w14:paraId="32D71D11" w14:textId="77777777" w:rsidR="00D7181B" w:rsidRDefault="00D7181B" w:rsidP="00D7181B">
      <w:r>
        <w:t>In questo campo è possibile specificare il numero massimo di decimali previsti per le quantità gestite sui dispositivi</w:t>
      </w:r>
    </w:p>
    <w:p w14:paraId="0182E787" w14:textId="77777777" w:rsidR="00D7181B" w:rsidRDefault="00D7181B" w:rsidP="00D7181B">
      <w:pPr>
        <w:jc w:val="left"/>
      </w:pPr>
    </w:p>
    <w:p w14:paraId="15F8D690" w14:textId="77777777" w:rsidR="00D7181B" w:rsidRDefault="00D7181B" w:rsidP="00DC0EC8">
      <w:pPr>
        <w:pStyle w:val="Titolo5"/>
      </w:pPr>
      <w:r>
        <w:t>Codice Magazzino Cliente</w:t>
      </w:r>
    </w:p>
    <w:p w14:paraId="064C0A1A" w14:textId="48A6B02C" w:rsidR="00D7181B" w:rsidRDefault="00D7181B" w:rsidP="00D7181B">
      <w:r>
        <w:t>Questo codice si riferisce ad un cliente “interno” ed è utilizzato per la gestione di alcuni documenti sui dispositivi esterni, in particolare per i carichi e i resi di magazzino.</w:t>
      </w:r>
    </w:p>
    <w:p w14:paraId="2E2C3C1F" w14:textId="77777777" w:rsidR="00D7181B" w:rsidRDefault="00D7181B" w:rsidP="00D7181B"/>
    <w:p w14:paraId="720B3F56" w14:textId="77777777" w:rsidR="002A52AE" w:rsidRDefault="002A52AE" w:rsidP="00DC0EC8">
      <w:pPr>
        <w:pStyle w:val="Titolo5"/>
      </w:pPr>
      <w:r>
        <w:t>Causali registrazione incassi</w:t>
      </w:r>
    </w:p>
    <w:p w14:paraId="3489AA6C" w14:textId="77777777" w:rsidR="002A52AE" w:rsidRDefault="002A52AE" w:rsidP="00D67593">
      <w:r>
        <w:t>In fase di importazione dati dai dispositivi, se per il singolo utente non è prevista una specifica causale di incasso, verrà utilizzata quella indicata in questo campo.</w:t>
      </w:r>
    </w:p>
    <w:p w14:paraId="205BC588" w14:textId="77777777" w:rsidR="002A52AE" w:rsidRDefault="002A52AE" w:rsidP="00D67593"/>
    <w:p w14:paraId="7BB5B324" w14:textId="77777777" w:rsidR="002A52AE" w:rsidRDefault="002A52AE" w:rsidP="00DC0EC8">
      <w:pPr>
        <w:pStyle w:val="Titolo5"/>
      </w:pPr>
      <w:r>
        <w:t>Massimo valore abbuono</w:t>
      </w:r>
    </w:p>
    <w:p w14:paraId="04A669E3" w14:textId="77777777" w:rsidR="002A52AE" w:rsidRDefault="002A52AE" w:rsidP="00D67593">
      <w:r>
        <w:t>In fase di generazione incassi, è possibile far chiudere automaticamente la partita se la differenza tra il valore incassato e quello della scadenza rientra nel valore indicato in questo campo.</w:t>
      </w:r>
    </w:p>
    <w:p w14:paraId="7F38DC0A" w14:textId="77777777" w:rsidR="002A52AE" w:rsidRDefault="002A52AE" w:rsidP="00D67593"/>
    <w:p w14:paraId="435E5CC6" w14:textId="77777777" w:rsidR="002A52AE" w:rsidRDefault="009472E2" w:rsidP="00DC0EC8">
      <w:pPr>
        <w:pStyle w:val="Titolo5"/>
      </w:pPr>
      <w:r>
        <w:t>Cliente Nuovi</w:t>
      </w:r>
    </w:p>
    <w:p w14:paraId="1619FC90" w14:textId="77777777" w:rsidR="009472E2" w:rsidRDefault="009472E2" w:rsidP="00D67593">
      <w:r>
        <w:t>Se abilitata la funzione di caricamento nuove anagrafiche sui dispostivi, in fase di inserimento nuova anagrafica saranno automaticamente assegnati i valori presenti in questi campi.</w:t>
      </w:r>
    </w:p>
    <w:p w14:paraId="7DFAD19D" w14:textId="77777777" w:rsidR="009472E2" w:rsidRDefault="009472E2" w:rsidP="009472E2">
      <w:pPr>
        <w:pStyle w:val="Paragrafoelenco"/>
        <w:numPr>
          <w:ilvl w:val="0"/>
          <w:numId w:val="7"/>
        </w:numPr>
      </w:pPr>
      <w:r>
        <w:t>Codice Mastro</w:t>
      </w:r>
    </w:p>
    <w:p w14:paraId="1A4861CF" w14:textId="77777777" w:rsidR="009472E2" w:rsidRDefault="009472E2" w:rsidP="009472E2">
      <w:pPr>
        <w:pStyle w:val="Paragrafoelenco"/>
        <w:numPr>
          <w:ilvl w:val="0"/>
          <w:numId w:val="7"/>
        </w:numPr>
      </w:pPr>
      <w:r>
        <w:t>Codice Pagamento</w:t>
      </w:r>
    </w:p>
    <w:p w14:paraId="65DCF9B8" w14:textId="77777777" w:rsidR="009472E2" w:rsidRDefault="009472E2" w:rsidP="009472E2">
      <w:pPr>
        <w:pStyle w:val="Paragrafoelenco"/>
        <w:numPr>
          <w:ilvl w:val="0"/>
          <w:numId w:val="7"/>
        </w:numPr>
      </w:pPr>
      <w:r>
        <w:t>Codice Listino di Vendita</w:t>
      </w:r>
    </w:p>
    <w:p w14:paraId="6964F889" w14:textId="77777777" w:rsidR="009472E2" w:rsidRDefault="009472E2" w:rsidP="009472E2">
      <w:pPr>
        <w:pStyle w:val="Paragrafoelenco"/>
        <w:numPr>
          <w:ilvl w:val="0"/>
          <w:numId w:val="7"/>
        </w:numPr>
      </w:pPr>
      <w:r>
        <w:t>Tipo Trasporto</w:t>
      </w:r>
    </w:p>
    <w:p w14:paraId="619F80CD" w14:textId="77777777" w:rsidR="009472E2" w:rsidRDefault="009472E2" w:rsidP="009472E2">
      <w:pPr>
        <w:pStyle w:val="Paragrafoelenco"/>
        <w:numPr>
          <w:ilvl w:val="0"/>
          <w:numId w:val="7"/>
        </w:numPr>
      </w:pPr>
      <w:r>
        <w:t>Codice Divisa</w:t>
      </w:r>
    </w:p>
    <w:p w14:paraId="3F1D1AEE" w14:textId="77777777" w:rsidR="002A52AE" w:rsidRDefault="002A52AE" w:rsidP="00D67593"/>
    <w:p w14:paraId="5A9EE9DC" w14:textId="77777777" w:rsidR="009472E2" w:rsidRDefault="009472E2" w:rsidP="00DC0EC8">
      <w:pPr>
        <w:pStyle w:val="Titolo5"/>
      </w:pPr>
      <w:r>
        <w:t>Conto Ricavo / Tipo di Ricavo</w:t>
      </w:r>
    </w:p>
    <w:p w14:paraId="1D7E8F1D" w14:textId="77777777" w:rsidR="009472E2" w:rsidRDefault="009472E2" w:rsidP="00D67593">
      <w:r>
        <w:t>Se vengono indicati dei valori, questi andranno a sostituire quelli previsti sull’articolo e/o cliente e/o altre condizioni previste dal gestionale.</w:t>
      </w:r>
    </w:p>
    <w:p w14:paraId="1B451E7C" w14:textId="77777777" w:rsidR="009472E2" w:rsidRDefault="009472E2" w:rsidP="00D67593"/>
    <w:p w14:paraId="45AF3172" w14:textId="77777777" w:rsidR="002A52AE" w:rsidRDefault="00D7181B" w:rsidP="00DC0EC8">
      <w:pPr>
        <w:pStyle w:val="Titolo5"/>
      </w:pPr>
      <w:r>
        <w:t>DB Concentratore</w:t>
      </w:r>
    </w:p>
    <w:p w14:paraId="6D08B74E" w14:textId="77777777" w:rsidR="00D7181B" w:rsidRDefault="00D7181B" w:rsidP="00D67593">
      <w:r>
        <w:t>Viene automaticamente riportato il nome del Database Concentratore, creato con l’apposita procedura</w:t>
      </w:r>
    </w:p>
    <w:p w14:paraId="026D23D3" w14:textId="77777777" w:rsidR="00D7181B" w:rsidRDefault="00D7181B" w:rsidP="00D67593"/>
    <w:p w14:paraId="30040C20" w14:textId="77777777" w:rsidR="00D7181B" w:rsidRDefault="00D7181B" w:rsidP="00DC0EC8">
      <w:pPr>
        <w:pStyle w:val="Titolo5"/>
      </w:pPr>
      <w:r>
        <w:t xml:space="preserve">Cartella Dati </w:t>
      </w:r>
      <w:r w:rsidR="001517B6">
        <w:t>Server</w:t>
      </w:r>
    </w:p>
    <w:p w14:paraId="2652037E" w14:textId="77777777" w:rsidR="00D7181B" w:rsidRDefault="001517B6" w:rsidP="00D67593">
      <w:r>
        <w:t>Indicare il path completo di una cartella d’appoggio utilizzata per alcune operazione del server</w:t>
      </w:r>
    </w:p>
    <w:p w14:paraId="335CB76A" w14:textId="77777777" w:rsidR="003D1B2E" w:rsidRDefault="003D1B2E">
      <w:pPr>
        <w:jc w:val="left"/>
      </w:pPr>
      <w:r>
        <w:br w:type="page"/>
      </w:r>
    </w:p>
    <w:p w14:paraId="06F531A8" w14:textId="77777777" w:rsidR="00D7181B" w:rsidRDefault="00D7181B" w:rsidP="00D67593"/>
    <w:p w14:paraId="077EACD6" w14:textId="77777777" w:rsidR="003D1B2E" w:rsidRDefault="003D1B2E" w:rsidP="003D1B2E">
      <w:pPr>
        <w:pStyle w:val="Titolo2"/>
      </w:pPr>
      <w:bookmarkStart w:id="2" w:name="_Toc95814217"/>
      <w:r>
        <w:t>Idea Agenti – Dati Aggiuntivi</w:t>
      </w:r>
      <w:bookmarkEnd w:id="2"/>
    </w:p>
    <w:p w14:paraId="21B94711" w14:textId="77777777" w:rsidR="003D1B2E" w:rsidRDefault="003D1B2E" w:rsidP="00D67593">
      <w:r>
        <w:rPr>
          <w:noProof/>
        </w:rPr>
        <w:drawing>
          <wp:inline distT="0" distB="0" distL="0" distR="0" wp14:anchorId="566A79E4" wp14:editId="4DD307AE">
            <wp:extent cx="6200775" cy="6334125"/>
            <wp:effectExtent l="0" t="0" r="9525" b="9525"/>
            <wp:docPr id="11" name="Immagin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6200775" cy="6334125"/>
                    </a:xfrm>
                    <a:prstGeom prst="rect">
                      <a:avLst/>
                    </a:prstGeom>
                  </pic:spPr>
                </pic:pic>
              </a:graphicData>
            </a:graphic>
          </wp:inline>
        </w:drawing>
      </w:r>
    </w:p>
    <w:p w14:paraId="5BE808ED" w14:textId="77777777" w:rsidR="003D1B2E" w:rsidRDefault="003D1B2E" w:rsidP="00D67593"/>
    <w:p w14:paraId="6FAB5D50" w14:textId="77777777" w:rsidR="003D1B2E" w:rsidRDefault="003D1B2E" w:rsidP="00DC0EC8">
      <w:pPr>
        <w:pStyle w:val="Titolo5"/>
      </w:pPr>
      <w:r>
        <w:t>Abilita Gestione Incassi</w:t>
      </w:r>
    </w:p>
    <w:p w14:paraId="1C27B183" w14:textId="77777777" w:rsidR="003D1B2E" w:rsidRDefault="003D1B2E" w:rsidP="003D1B2E">
      <w:r>
        <w:t>Se abilitato, permette di gestire sul dispositivo la gestione degli incassi, sia sui documenti di giornata che di eventuali altri tipologie di documenti indicate nella sezione configurazione base.</w:t>
      </w:r>
    </w:p>
    <w:p w14:paraId="39D1B459" w14:textId="77777777" w:rsidR="003D1B2E" w:rsidRDefault="003D1B2E" w:rsidP="003D1B2E"/>
    <w:p w14:paraId="3D00984B" w14:textId="77777777" w:rsidR="003D1B2E" w:rsidRDefault="003D1B2E" w:rsidP="00DC0EC8">
      <w:pPr>
        <w:pStyle w:val="Titolo5"/>
      </w:pPr>
      <w:r>
        <w:t>Abilita Gestione Offerte</w:t>
      </w:r>
    </w:p>
    <w:p w14:paraId="5ADF468B" w14:textId="77777777" w:rsidR="003D1B2E" w:rsidRDefault="003D1B2E" w:rsidP="003D1B2E">
      <w:r>
        <w:t xml:space="preserve">Se abilitato, è possibile inserire anche offerte clienti. </w:t>
      </w:r>
    </w:p>
    <w:p w14:paraId="42A21F68" w14:textId="77777777" w:rsidR="003D1B2E" w:rsidRDefault="003D1B2E" w:rsidP="003D1B2E"/>
    <w:p w14:paraId="609BBB9C" w14:textId="77777777" w:rsidR="003D1B2E" w:rsidRDefault="003D1B2E" w:rsidP="00DC0EC8">
      <w:pPr>
        <w:pStyle w:val="Titolo5"/>
      </w:pPr>
      <w:r>
        <w:t>Richiesta incassi su salva documenti</w:t>
      </w:r>
    </w:p>
    <w:p w14:paraId="51793FEA" w14:textId="77777777" w:rsidR="003D1B2E" w:rsidRPr="003D1B2E" w:rsidRDefault="003D1B2E" w:rsidP="003D1B2E">
      <w:r>
        <w:t>Se abilitato ed è abilitata anche la gestione incassi, subito dopo la fase di salvataggio di un nuovo documento, è possibile richiamare la procedura di incassi.</w:t>
      </w:r>
    </w:p>
    <w:p w14:paraId="3395D198" w14:textId="77777777" w:rsidR="003D1B2E" w:rsidRDefault="003D1B2E">
      <w:pPr>
        <w:jc w:val="left"/>
      </w:pPr>
      <w:r>
        <w:br w:type="page"/>
      </w:r>
    </w:p>
    <w:p w14:paraId="1596890A" w14:textId="77777777" w:rsidR="003D1B2E" w:rsidRDefault="003D1B2E" w:rsidP="00D67593"/>
    <w:p w14:paraId="4B140FC9" w14:textId="77777777" w:rsidR="003D1B2E" w:rsidRDefault="003D1B2E" w:rsidP="00DC0EC8">
      <w:pPr>
        <w:pStyle w:val="Titolo5"/>
      </w:pPr>
      <w:r>
        <w:t>Richiesta Invio Singolo</w:t>
      </w:r>
    </w:p>
    <w:p w14:paraId="5BAE72FA" w14:textId="77777777" w:rsidR="003D1B2E" w:rsidRPr="003D1B2E" w:rsidRDefault="003D1B2E" w:rsidP="003D1B2E">
      <w:r>
        <w:t xml:space="preserve">Se abilitato, subito dopo la fase di salvataggio documento, è possibile effettuare l’invio dello stesso alla sede. </w:t>
      </w:r>
    </w:p>
    <w:p w14:paraId="4E7DBC4F" w14:textId="77777777" w:rsidR="003D1B2E" w:rsidRDefault="003D1B2E" w:rsidP="00D67593"/>
    <w:p w14:paraId="48ADF439" w14:textId="77777777" w:rsidR="003D1B2E" w:rsidRDefault="003D1B2E" w:rsidP="00DC0EC8">
      <w:pPr>
        <w:pStyle w:val="Titolo5"/>
      </w:pPr>
      <w:r>
        <w:t>Gestione Quantità Multiple</w:t>
      </w:r>
    </w:p>
    <w:p w14:paraId="547EFA29" w14:textId="77777777" w:rsidR="003D1B2E" w:rsidRDefault="003D1B2E" w:rsidP="00D67593">
      <w:r>
        <w:t>La funzione può effettuare un controllo in fase di inserimento quantità sui documenti di vendita.</w:t>
      </w:r>
    </w:p>
    <w:p w14:paraId="264FCD5D" w14:textId="77777777" w:rsidR="003D1B2E" w:rsidRDefault="003D1B2E" w:rsidP="003D1B2E">
      <w:pPr>
        <w:pStyle w:val="Paragrafoelenco"/>
        <w:numPr>
          <w:ilvl w:val="0"/>
          <w:numId w:val="8"/>
        </w:numPr>
      </w:pPr>
      <w:r>
        <w:t>Nessun Controllo</w:t>
      </w:r>
    </w:p>
    <w:p w14:paraId="5E8633C9" w14:textId="77777777" w:rsidR="003D1B2E" w:rsidRDefault="003D1B2E" w:rsidP="003D1B2E">
      <w:pPr>
        <w:pStyle w:val="Paragrafoelenco"/>
        <w:numPr>
          <w:ilvl w:val="0"/>
          <w:numId w:val="8"/>
        </w:numPr>
      </w:pPr>
      <w:r>
        <w:t>Quantità Imballo Vincolante, in questo caso la quantità inserita deve essere necessariamente un multiplo della quantità imballo prevista sull’anagrafica dell’articolo</w:t>
      </w:r>
    </w:p>
    <w:p w14:paraId="5D7D9F67" w14:textId="77777777" w:rsidR="003D1B2E" w:rsidRDefault="003D1B2E" w:rsidP="003D1B2E">
      <w:pPr>
        <w:pStyle w:val="Paragrafoelenco"/>
        <w:numPr>
          <w:ilvl w:val="0"/>
          <w:numId w:val="8"/>
        </w:numPr>
      </w:pPr>
      <w:r>
        <w:t>Quantità Imballo Non vincolante, come il punto precedente ma non bloccate</w:t>
      </w:r>
    </w:p>
    <w:p w14:paraId="37591626" w14:textId="77777777" w:rsidR="003D1B2E" w:rsidRDefault="003D1B2E" w:rsidP="00D67593"/>
    <w:p w14:paraId="6FB38093" w14:textId="77777777" w:rsidR="003D1B2E" w:rsidRDefault="000F1027" w:rsidP="00DC0EC8">
      <w:pPr>
        <w:pStyle w:val="Titolo5"/>
      </w:pPr>
      <w:r>
        <w:t>Visualizza Prezzi Listino Base</w:t>
      </w:r>
    </w:p>
    <w:p w14:paraId="54588043" w14:textId="77777777" w:rsidR="000F1027" w:rsidRDefault="000F1027" w:rsidP="00D67593">
      <w:r>
        <w:t>Se presente un codice listino sull’anagrafica articolo, in fase di presentazione catalogo prodotti, viene indicato il prezzo del listino associato. Tale prezzo è solo indicativo in quanto poi a livello gestione documenti, saranno seguite le regole in base al cliente/prodotto standard.</w:t>
      </w:r>
    </w:p>
    <w:p w14:paraId="623D63BA" w14:textId="77777777" w:rsidR="003D1B2E" w:rsidRDefault="003D1B2E" w:rsidP="00D67593"/>
    <w:p w14:paraId="6827CB28" w14:textId="77777777" w:rsidR="000F1027" w:rsidRDefault="000F1027" w:rsidP="00DC0EC8">
      <w:pPr>
        <w:pStyle w:val="Titolo5"/>
      </w:pPr>
      <w:r>
        <w:t>Sezione Iniziale Documenti</w:t>
      </w:r>
    </w:p>
    <w:p w14:paraId="59A9AFA5" w14:textId="77777777" w:rsidR="000F1027" w:rsidRDefault="000F1027" w:rsidP="000F1027">
      <w:r>
        <w:t>Entrando in inserimento di un nuovo documento, è possibile indicare se posizionarsi direttamente sui dati di testata o sul catalogo/frequenti.</w:t>
      </w:r>
    </w:p>
    <w:p w14:paraId="5DC43F48" w14:textId="77777777" w:rsidR="000F1027" w:rsidRDefault="000F1027" w:rsidP="000F1027"/>
    <w:p w14:paraId="4CBC8E0A" w14:textId="77777777" w:rsidR="000F1027" w:rsidRDefault="000F1027" w:rsidP="00DC0EC8">
      <w:pPr>
        <w:pStyle w:val="Titolo5"/>
      </w:pPr>
      <w:r>
        <w:t>Posizione Richiesta Scaduto Documento</w:t>
      </w:r>
    </w:p>
    <w:p w14:paraId="78A1EA26" w14:textId="77777777" w:rsidR="000F1027" w:rsidRDefault="000F1027" w:rsidP="000F1027">
      <w:r>
        <w:t>Indica in quale fase di inserimento documento effettuare il controllo del blocco scaduto</w:t>
      </w:r>
    </w:p>
    <w:p w14:paraId="76A0AFCF" w14:textId="77777777" w:rsidR="000F1027" w:rsidRDefault="000F1027" w:rsidP="000F1027">
      <w:pPr>
        <w:pStyle w:val="Paragrafoelenco"/>
        <w:numPr>
          <w:ilvl w:val="0"/>
          <w:numId w:val="9"/>
        </w:numPr>
      </w:pPr>
      <w:r>
        <w:t>Nessun Controllo</w:t>
      </w:r>
    </w:p>
    <w:p w14:paraId="0D8589B8" w14:textId="77777777" w:rsidR="000F1027" w:rsidRDefault="000F1027" w:rsidP="000F1027">
      <w:pPr>
        <w:pStyle w:val="Paragrafoelenco"/>
        <w:numPr>
          <w:ilvl w:val="0"/>
          <w:numId w:val="9"/>
        </w:numPr>
      </w:pPr>
      <w:r>
        <w:t>Inizio documento</w:t>
      </w:r>
    </w:p>
    <w:p w14:paraId="57011283" w14:textId="77777777" w:rsidR="000F1027" w:rsidRDefault="000F1027" w:rsidP="000F1027">
      <w:pPr>
        <w:pStyle w:val="Paragrafoelenco"/>
        <w:numPr>
          <w:ilvl w:val="0"/>
          <w:numId w:val="9"/>
        </w:numPr>
      </w:pPr>
      <w:r>
        <w:t>Salvataggio documento (considera anche il valore del documento corrente)</w:t>
      </w:r>
    </w:p>
    <w:p w14:paraId="5F300E0B" w14:textId="77777777" w:rsidR="000F1027" w:rsidRDefault="000F1027" w:rsidP="000F1027"/>
    <w:p w14:paraId="5197AFC2" w14:textId="77777777" w:rsidR="000F1027" w:rsidRDefault="000F1027" w:rsidP="00DC0EC8">
      <w:pPr>
        <w:pStyle w:val="Titolo5"/>
      </w:pPr>
      <w:r>
        <w:t>Blocco Scaduto Clienti</w:t>
      </w:r>
    </w:p>
    <w:p w14:paraId="433E97AB" w14:textId="3DC15922" w:rsidR="000F1027" w:rsidRDefault="000F1027" w:rsidP="000F1027">
      <w:r>
        <w:t>Indica nel caso di scaduto/fuori fido del cliente, la procedura deve bloccare l’inserimento di un nuovo documento. Tale controllo può essere bloccante o solo avviso.</w:t>
      </w:r>
    </w:p>
    <w:p w14:paraId="3D853C54" w14:textId="3B68273A" w:rsidR="0080149F" w:rsidRDefault="0080149F" w:rsidP="000F1027"/>
    <w:p w14:paraId="25B5A534" w14:textId="3CC81EDF" w:rsidR="0080149F" w:rsidRDefault="0080149F" w:rsidP="0097701A">
      <w:pPr>
        <w:pStyle w:val="Titolo5"/>
      </w:pPr>
      <w:r>
        <w:t>Giorni Tolleranza Scaduta</w:t>
      </w:r>
    </w:p>
    <w:p w14:paraId="6455217C" w14:textId="3D5ED20F" w:rsidR="0080149F" w:rsidRPr="000F1027" w:rsidRDefault="0080149F" w:rsidP="000F1027">
      <w:r>
        <w:t xml:space="preserve">Nel caso di gestione blocca scaduto, è possibile indicare dei gg di tolleranza per calcolare la data di verifica oltre la quale effettuare il blocco scaduto. </w:t>
      </w:r>
    </w:p>
    <w:p w14:paraId="534D4E11" w14:textId="3D932B04" w:rsidR="000F1027" w:rsidRDefault="000F1027" w:rsidP="00D67593"/>
    <w:p w14:paraId="51E6154A" w14:textId="0D7DFB11" w:rsidR="0097701A" w:rsidRDefault="0097701A" w:rsidP="0097701A">
      <w:pPr>
        <w:pStyle w:val="Titolo5"/>
      </w:pPr>
      <w:r>
        <w:t>Controllo scaduto anche su DDT Fatturati</w:t>
      </w:r>
    </w:p>
    <w:p w14:paraId="35157BEA" w14:textId="43296409" w:rsidR="0097701A" w:rsidRPr="0097701A" w:rsidRDefault="0097701A" w:rsidP="0097701A">
      <w:r>
        <w:t>Nel caso di blocco scaduto, è possibile considerare anche i ddt non ancora fatturati. In questo caso la data di riferimento per il controllo è la data del documento.</w:t>
      </w:r>
    </w:p>
    <w:p w14:paraId="56EFD463" w14:textId="77777777" w:rsidR="0097701A" w:rsidRDefault="0097701A" w:rsidP="00D67593"/>
    <w:p w14:paraId="57B8BEF0" w14:textId="77777777" w:rsidR="000F1027" w:rsidRDefault="000F1027" w:rsidP="00DC0EC8">
      <w:pPr>
        <w:pStyle w:val="Titolo5"/>
      </w:pPr>
      <w:r>
        <w:t>Riporta Note di Testata su Annotazioni</w:t>
      </w:r>
    </w:p>
    <w:p w14:paraId="6581D214" w14:textId="77777777" w:rsidR="000F1027" w:rsidRDefault="000F1027" w:rsidP="00D67593">
      <w:r>
        <w:t>Indica se in fase di importazione documenti, le eventuali note di testata inserite, devono essere riportate anche sulle annotazioni.</w:t>
      </w:r>
    </w:p>
    <w:p w14:paraId="406541C0" w14:textId="25EF8E74" w:rsidR="0097701A" w:rsidRDefault="0097701A">
      <w:pPr>
        <w:jc w:val="left"/>
      </w:pPr>
      <w:r>
        <w:br w:type="page"/>
      </w:r>
    </w:p>
    <w:p w14:paraId="7238C22B" w14:textId="77777777" w:rsidR="000F1027" w:rsidRDefault="000F1027" w:rsidP="00D67593"/>
    <w:p w14:paraId="07983F97" w14:textId="77777777" w:rsidR="000F1027" w:rsidRDefault="000F1027" w:rsidP="00DC0EC8">
      <w:pPr>
        <w:pStyle w:val="Titolo5"/>
      </w:pPr>
      <w:r>
        <w:t>Disabilita Modifica Unità di Misura</w:t>
      </w:r>
    </w:p>
    <w:p w14:paraId="76CC395A" w14:textId="77777777" w:rsidR="000F1027" w:rsidRDefault="000F1027" w:rsidP="00D67593">
      <w:r>
        <w:t>Se abilitato, non sarà possibile indicare una unità di misura diversa da quella principale del prodotto in uso</w:t>
      </w:r>
    </w:p>
    <w:p w14:paraId="13C12610" w14:textId="77777777" w:rsidR="000F1027" w:rsidRDefault="000F1027" w:rsidP="00D67593"/>
    <w:p w14:paraId="73DDEABB" w14:textId="77777777" w:rsidR="000F1027" w:rsidRDefault="0039466D" w:rsidP="00DC0EC8">
      <w:pPr>
        <w:pStyle w:val="Titolo5"/>
      </w:pPr>
      <w:r>
        <w:t>Disabilita Pannello Esistenze su Ordini</w:t>
      </w:r>
    </w:p>
    <w:p w14:paraId="23830D9C" w14:textId="77777777" w:rsidR="0039466D" w:rsidRDefault="0039466D" w:rsidP="00D67593">
      <w:r>
        <w:t>Nel caso di gestione ordini clienti, è possibile nascondere il pannello che riporta l’esistenza “teorica” del magazzino sede.</w:t>
      </w:r>
    </w:p>
    <w:p w14:paraId="75ADCEF1" w14:textId="77777777" w:rsidR="0039466D" w:rsidRDefault="0039466D" w:rsidP="0039466D">
      <w:pPr>
        <w:pStyle w:val="Paragrafoelenco"/>
        <w:numPr>
          <w:ilvl w:val="0"/>
          <w:numId w:val="10"/>
        </w:numPr>
      </w:pPr>
      <w:r>
        <w:t>Sempre Abilitato</w:t>
      </w:r>
    </w:p>
    <w:p w14:paraId="27E8F960" w14:textId="77777777" w:rsidR="0039466D" w:rsidRDefault="0039466D" w:rsidP="0039466D">
      <w:pPr>
        <w:pStyle w:val="Paragrafoelenco"/>
        <w:numPr>
          <w:ilvl w:val="0"/>
          <w:numId w:val="10"/>
        </w:numPr>
      </w:pPr>
      <w:r>
        <w:t>Disabilita su Ordine/Articolo</w:t>
      </w:r>
    </w:p>
    <w:p w14:paraId="2FB39B3D" w14:textId="77777777" w:rsidR="0039466D" w:rsidRDefault="0039466D" w:rsidP="0039466D">
      <w:pPr>
        <w:pStyle w:val="Paragrafoelenco"/>
        <w:numPr>
          <w:ilvl w:val="0"/>
          <w:numId w:val="10"/>
        </w:numPr>
      </w:pPr>
      <w:r>
        <w:t>Disabilita su Ordine</w:t>
      </w:r>
    </w:p>
    <w:p w14:paraId="185731F4" w14:textId="77777777" w:rsidR="000F1027" w:rsidRDefault="000F1027" w:rsidP="00D67593"/>
    <w:p w14:paraId="546CA367" w14:textId="77777777" w:rsidR="0039466D" w:rsidRDefault="0039466D" w:rsidP="00DC0EC8">
      <w:pPr>
        <w:pStyle w:val="Titolo5"/>
      </w:pPr>
      <w:r>
        <w:t>Visualizza Giacenze Altri Magazzini</w:t>
      </w:r>
    </w:p>
    <w:p w14:paraId="66C5777D" w14:textId="77777777" w:rsidR="0039466D" w:rsidRDefault="0039466D" w:rsidP="00D67593">
      <w:r>
        <w:t>Se abilitato in fase di esportazione dati, oltre alle giacenze del magazzino sede e nel caso di tentata vendita del magazzino abbinato all’agente/dispositivo, vengono calcolate ed esportate tutte le giacenze degli altri magazzini gestiti</w:t>
      </w:r>
    </w:p>
    <w:p w14:paraId="4085E4C8" w14:textId="77777777" w:rsidR="0039466D" w:rsidRDefault="0039466D" w:rsidP="00DC0EC8">
      <w:pPr>
        <w:pStyle w:val="Titolo5"/>
      </w:pPr>
    </w:p>
    <w:p w14:paraId="6BA6957C" w14:textId="77777777" w:rsidR="0039466D" w:rsidRDefault="0039466D" w:rsidP="00DC0EC8">
      <w:pPr>
        <w:pStyle w:val="Titolo5"/>
      </w:pPr>
      <w:r>
        <w:t>Disabilita Ricalcolo Provvigioni su Import</w:t>
      </w:r>
    </w:p>
    <w:p w14:paraId="70C1A52A" w14:textId="77777777" w:rsidR="0039466D" w:rsidRDefault="0039466D" w:rsidP="00D67593">
      <w:r>
        <w:t>Nel caso la % provvigioni degli agenti viene calcolata già sul dispositivo, è possibile impedire il ricalcolo delle stesse in fase di importazione dati (questo nel caso sia cambiate nel frattempo le condizioni in sede).</w:t>
      </w:r>
    </w:p>
    <w:p w14:paraId="4FEA247C" w14:textId="77777777" w:rsidR="0039466D" w:rsidRDefault="0039466D" w:rsidP="00D67593">
      <w:r>
        <w:t>Per default è abilitato il ricalcolo in fase di import dati</w:t>
      </w:r>
    </w:p>
    <w:p w14:paraId="648675FF" w14:textId="77777777" w:rsidR="0039466D" w:rsidRDefault="0039466D" w:rsidP="00D67593"/>
    <w:p w14:paraId="1569A662" w14:textId="77777777" w:rsidR="0039466D" w:rsidRDefault="0039466D" w:rsidP="00DC0EC8">
      <w:pPr>
        <w:pStyle w:val="Titolo5"/>
      </w:pPr>
      <w:r>
        <w:t>Mesi Gestione Frequenti</w:t>
      </w:r>
    </w:p>
    <w:p w14:paraId="1120C2EA" w14:textId="527908D8" w:rsidR="0039466D" w:rsidRDefault="0039466D" w:rsidP="00D67593">
      <w:r>
        <w:t>Nel caso sia abilitata la gestione articol</w:t>
      </w:r>
      <w:r w:rsidR="0097701A">
        <w:t>i</w:t>
      </w:r>
      <w:r>
        <w:t xml:space="preserve"> frequenti per cliente, è possibile indicare i mesi precedenti da considerare. Nella determinazione del periodo è necessario valutare sia l’eventuale quantità di dati che verrebbe esportata, sia la frequenza con cui i clienti ricomprano i prodotti. </w:t>
      </w:r>
    </w:p>
    <w:p w14:paraId="30E23F29" w14:textId="77777777" w:rsidR="0039466D" w:rsidRDefault="0039466D" w:rsidP="00D67593"/>
    <w:p w14:paraId="729DCB8D" w14:textId="77777777" w:rsidR="000F1027" w:rsidRDefault="0039466D" w:rsidP="00DC0EC8">
      <w:pPr>
        <w:pStyle w:val="Titolo5"/>
      </w:pPr>
      <w:r>
        <w:t>Mesi Storico Documenti</w:t>
      </w:r>
    </w:p>
    <w:p w14:paraId="2A96E140" w14:textId="77777777" w:rsidR="0039466D" w:rsidRDefault="0039466D" w:rsidP="00D67593">
      <w:r>
        <w:t>Se abilitata la gestione, è possibile indicare i mesi precedenti da considerare per il recupero dei documenti da esportare. Come per la scelta precedente valutare un periodo congruo che permetta da una parte di avere una situazione il più reale possibile ma anche che non vengano generati una quantità eccessiva di dati.</w:t>
      </w:r>
    </w:p>
    <w:p w14:paraId="657503F7" w14:textId="77777777" w:rsidR="0039466D" w:rsidRDefault="0039466D" w:rsidP="00D67593"/>
    <w:p w14:paraId="55260846" w14:textId="77777777" w:rsidR="0039466D" w:rsidRDefault="00795607" w:rsidP="00DC0EC8">
      <w:pPr>
        <w:pStyle w:val="Titolo5"/>
      </w:pPr>
      <w:r>
        <w:t>Elimina Documenti Travasati dopo GG</w:t>
      </w:r>
    </w:p>
    <w:p w14:paraId="2F1854B3" w14:textId="77777777" w:rsidR="00795607" w:rsidRDefault="00795607" w:rsidP="00D67593">
      <w:r>
        <w:t>Una volta che i documenti dal dispositivo mobile vengono inviati alla sede, è possibile comunque mantenerli visualizzabili per un certo periodo che corrisponde ai giorni indicati</w:t>
      </w:r>
    </w:p>
    <w:p w14:paraId="537626C0" w14:textId="77777777" w:rsidR="00795607" w:rsidRDefault="00795607" w:rsidP="00D67593"/>
    <w:p w14:paraId="76B977C7" w14:textId="77777777" w:rsidR="00795607" w:rsidRDefault="00795607" w:rsidP="00DC0EC8">
      <w:pPr>
        <w:pStyle w:val="Titolo5"/>
      </w:pPr>
      <w:r>
        <w:t>Ordinamento Catalogo Articoli</w:t>
      </w:r>
    </w:p>
    <w:p w14:paraId="4434F9F0" w14:textId="77777777" w:rsidR="00795607" w:rsidRDefault="00795607" w:rsidP="00D67593">
      <w:r>
        <w:t>Questo valore indica come ordinare e quindi proporre l’elenco dei prodotti:</w:t>
      </w:r>
    </w:p>
    <w:p w14:paraId="3F6554B6" w14:textId="77777777" w:rsidR="00795607" w:rsidRDefault="00795607" w:rsidP="00795607">
      <w:pPr>
        <w:pStyle w:val="Paragrafoelenco"/>
        <w:numPr>
          <w:ilvl w:val="0"/>
          <w:numId w:val="11"/>
        </w:numPr>
      </w:pPr>
      <w:r>
        <w:t>Descrizione</w:t>
      </w:r>
    </w:p>
    <w:p w14:paraId="2D6FB2DE" w14:textId="77777777" w:rsidR="00795607" w:rsidRDefault="00795607" w:rsidP="00795607">
      <w:pPr>
        <w:pStyle w:val="Paragrafoelenco"/>
        <w:numPr>
          <w:ilvl w:val="0"/>
          <w:numId w:val="11"/>
        </w:numPr>
      </w:pPr>
      <w:r>
        <w:t>Codice Articolo</w:t>
      </w:r>
    </w:p>
    <w:p w14:paraId="312DC5F1" w14:textId="77777777" w:rsidR="00795607" w:rsidRDefault="00795607" w:rsidP="00795607">
      <w:pPr>
        <w:pStyle w:val="Paragrafoelenco"/>
        <w:numPr>
          <w:ilvl w:val="0"/>
          <w:numId w:val="11"/>
        </w:numPr>
      </w:pPr>
      <w:r>
        <w:t>Collocazione/Descrizione</w:t>
      </w:r>
    </w:p>
    <w:p w14:paraId="440F797B" w14:textId="77777777" w:rsidR="00795607" w:rsidRDefault="00795607" w:rsidP="00795607">
      <w:pPr>
        <w:pStyle w:val="Paragrafoelenco"/>
        <w:numPr>
          <w:ilvl w:val="0"/>
          <w:numId w:val="11"/>
        </w:numPr>
      </w:pPr>
      <w:r>
        <w:t>Categoria Merceologica/Descrizione</w:t>
      </w:r>
    </w:p>
    <w:p w14:paraId="20B42FBD" w14:textId="77777777" w:rsidR="00795607" w:rsidRDefault="00795607" w:rsidP="00795607">
      <w:pPr>
        <w:pStyle w:val="Paragrafoelenco"/>
        <w:numPr>
          <w:ilvl w:val="0"/>
          <w:numId w:val="11"/>
        </w:numPr>
      </w:pPr>
      <w:r>
        <w:t>Categoria Vendita/Descrizione</w:t>
      </w:r>
    </w:p>
    <w:p w14:paraId="3B982726" w14:textId="77777777" w:rsidR="00795607" w:rsidRDefault="00795607" w:rsidP="00795607">
      <w:pPr>
        <w:pStyle w:val="Paragrafoelenco"/>
        <w:numPr>
          <w:ilvl w:val="0"/>
          <w:numId w:val="11"/>
        </w:numPr>
      </w:pPr>
      <w:r>
        <w:t>Codice Inventario/Descrizione</w:t>
      </w:r>
    </w:p>
    <w:p w14:paraId="5722AD34" w14:textId="77777777" w:rsidR="00795607" w:rsidRDefault="00795607" w:rsidP="00795607">
      <w:pPr>
        <w:pStyle w:val="Paragrafoelenco"/>
        <w:numPr>
          <w:ilvl w:val="0"/>
          <w:numId w:val="11"/>
        </w:numPr>
      </w:pPr>
      <w:r>
        <w:t>Codice Marchio/Descrizione</w:t>
      </w:r>
    </w:p>
    <w:p w14:paraId="685B79E8" w14:textId="7FD36E9B" w:rsidR="00795607" w:rsidRDefault="00795607" w:rsidP="00D67593"/>
    <w:p w14:paraId="2B47ABEC" w14:textId="58F5029C" w:rsidR="00805B24" w:rsidRDefault="00805B24" w:rsidP="00805B24">
      <w:pPr>
        <w:pStyle w:val="Titolo5"/>
      </w:pPr>
      <w:r>
        <w:lastRenderedPageBreak/>
        <w:t>Visualizza Giacenza su catalogo prodotti (ordini)</w:t>
      </w:r>
    </w:p>
    <w:p w14:paraId="0C55E189" w14:textId="2BF18CDF" w:rsidR="00805B24" w:rsidRDefault="00805B24" w:rsidP="00805B24">
      <w:r>
        <w:t>Nel caso di sola gestione ordini, è possibile visualizzare sul catalogo prodotti la giacenza attuale dei singoli prodotti.</w:t>
      </w:r>
    </w:p>
    <w:p w14:paraId="471F40F7" w14:textId="77777777" w:rsidR="00805B24" w:rsidRDefault="00805B24" w:rsidP="00D67593"/>
    <w:p w14:paraId="1860A734" w14:textId="77777777" w:rsidR="00795607" w:rsidRDefault="00795607" w:rsidP="00DC0EC8">
      <w:pPr>
        <w:pStyle w:val="Titolo5"/>
      </w:pPr>
      <w:r>
        <w:t>Abilita Modifica Cliente Standard</w:t>
      </w:r>
    </w:p>
    <w:p w14:paraId="4EFB3B46" w14:textId="77777777" w:rsidR="00795607" w:rsidRDefault="00795607" w:rsidP="00D67593">
      <w:r>
        <w:t>Se abilitato, l’utente del dispositivo ha la possibilità di modificare alcune informazioni dell’anagrafica del cliente stesso e al primo riallineamento dati, modificherà anche i dati presenti in sede.</w:t>
      </w:r>
    </w:p>
    <w:p w14:paraId="6D71498B" w14:textId="77777777" w:rsidR="00795607" w:rsidRDefault="00795607" w:rsidP="00D67593"/>
    <w:p w14:paraId="2E1F5AE6" w14:textId="77777777" w:rsidR="00795607" w:rsidRDefault="00795607" w:rsidP="00DC0EC8">
      <w:pPr>
        <w:pStyle w:val="Titolo5"/>
      </w:pPr>
      <w:r>
        <w:t>Blocco Prezzi in Diminuzione</w:t>
      </w:r>
    </w:p>
    <w:p w14:paraId="03EEF7B5" w14:textId="77777777" w:rsidR="00795607" w:rsidRDefault="00795607" w:rsidP="00D67593">
      <w:r>
        <w:t>Se abilitato l’utente del dispositivo potrà eventualmente modificare i prezzi solo aumentandoli rispetto al prezzo proposto</w:t>
      </w:r>
    </w:p>
    <w:p w14:paraId="01A19F8B" w14:textId="77777777" w:rsidR="00795607" w:rsidRDefault="00795607" w:rsidP="00D67593"/>
    <w:p w14:paraId="3072413C" w14:textId="77777777" w:rsidR="00795607" w:rsidRDefault="00795607" w:rsidP="00DC0EC8">
      <w:pPr>
        <w:pStyle w:val="Titolo5"/>
      </w:pPr>
      <w:r>
        <w:t>Blocco Sconti in aumento</w:t>
      </w:r>
    </w:p>
    <w:p w14:paraId="2A3D54F2" w14:textId="77777777" w:rsidR="00795607" w:rsidRDefault="00795607" w:rsidP="00795607">
      <w:r>
        <w:t>Se abilitato l’utente del dispositivo potrà eventualmente modificare gli sconti di testata / riga solo diminuendoli rispetto a quanto previsto.</w:t>
      </w:r>
    </w:p>
    <w:p w14:paraId="0DF08519" w14:textId="53E8461A" w:rsidR="00795607" w:rsidRDefault="00795607" w:rsidP="00795607"/>
    <w:p w14:paraId="10D64258" w14:textId="38588622" w:rsidR="0097701A" w:rsidRDefault="0097701A" w:rsidP="0097701A">
      <w:pPr>
        <w:pStyle w:val="Titolo5"/>
      </w:pPr>
      <w:r>
        <w:t>Richiesta Firma Documenti</w:t>
      </w:r>
    </w:p>
    <w:p w14:paraId="371E915B" w14:textId="5237242E" w:rsidR="0097701A" w:rsidRDefault="0097701A" w:rsidP="00795607">
      <w:r>
        <w:t>In fase di chiusura documenti, è prevista la gestione della firma. È possibile impostare se tale richiesta è facoltativa oppure obbligatoria, prima del salvataggio</w:t>
      </w:r>
    </w:p>
    <w:p w14:paraId="6F2E3B77" w14:textId="77777777" w:rsidR="0097701A" w:rsidRDefault="0097701A" w:rsidP="00795607"/>
    <w:p w14:paraId="5F2EBC40" w14:textId="77777777" w:rsidR="00795607" w:rsidRDefault="001E64AF" w:rsidP="00DC0EC8">
      <w:pPr>
        <w:pStyle w:val="Titolo5"/>
      </w:pPr>
      <w:r>
        <w:t>Visualizza Progressivi Clienti</w:t>
      </w:r>
    </w:p>
    <w:p w14:paraId="1EF8D33C" w14:textId="77777777" w:rsidR="001E64AF" w:rsidRDefault="001E64AF" w:rsidP="00795607">
      <w:r>
        <w:t>Se abilitato, sull’anagrafica del cliente è possibile visualizzare alcuni dei saldi contabili.</w:t>
      </w:r>
    </w:p>
    <w:p w14:paraId="4ACC56D9" w14:textId="77777777" w:rsidR="00795607" w:rsidRDefault="00795607" w:rsidP="00795607"/>
    <w:p w14:paraId="1C2CA990" w14:textId="77777777" w:rsidR="001E64AF" w:rsidRDefault="001E64AF" w:rsidP="00DC0EC8">
      <w:pPr>
        <w:pStyle w:val="Titolo5"/>
      </w:pPr>
      <w:r>
        <w:t>Anni Progressivi clienti da gestire</w:t>
      </w:r>
    </w:p>
    <w:p w14:paraId="7871ADE9" w14:textId="77777777" w:rsidR="001E64AF" w:rsidRDefault="001E64AF" w:rsidP="00D67593">
      <w:r>
        <w:t>Se abilitato il punto precedente, è possibile indicare quanti anni precedenti considerare nei progressivi</w:t>
      </w:r>
    </w:p>
    <w:p w14:paraId="3C29B11E" w14:textId="77777777" w:rsidR="001E64AF" w:rsidRDefault="001E64AF" w:rsidP="00D67593"/>
    <w:p w14:paraId="267C8DEA" w14:textId="77777777" w:rsidR="00795607" w:rsidRDefault="001E64AF" w:rsidP="00DC0EC8">
      <w:pPr>
        <w:pStyle w:val="Titolo5"/>
      </w:pPr>
      <w:r>
        <w:t>Eliminazione Manuale incassi Effettuati</w:t>
      </w:r>
    </w:p>
    <w:p w14:paraId="135CFE76" w14:textId="77777777" w:rsidR="001E64AF" w:rsidRDefault="001E64AF" w:rsidP="00D67593">
      <w:r>
        <w:t>E’ possibile mantenere i movimento degli incassi effettuati anche dopo averli inviati alla sede.</w:t>
      </w:r>
    </w:p>
    <w:p w14:paraId="719AAE09" w14:textId="77777777" w:rsidR="001E64AF" w:rsidRDefault="001E64AF" w:rsidP="00D67593">
      <w:r>
        <w:t>In questo caso l’eliminazione sarà a cura dell’utente del dispositivo</w:t>
      </w:r>
    </w:p>
    <w:p w14:paraId="56137FD0" w14:textId="77777777" w:rsidR="001E64AF" w:rsidRDefault="001E64AF" w:rsidP="00D67593"/>
    <w:p w14:paraId="451B21CF" w14:textId="77777777" w:rsidR="001E64AF" w:rsidRDefault="001E64AF" w:rsidP="00DC0EC8">
      <w:pPr>
        <w:pStyle w:val="Titolo5"/>
      </w:pPr>
      <w:r>
        <w:t>Campi Obbligatori Cliente Nuovo</w:t>
      </w:r>
    </w:p>
    <w:p w14:paraId="3CECD479" w14:textId="77777777" w:rsidR="001E64AF" w:rsidRDefault="001E64AF" w:rsidP="00D67593">
      <w:r>
        <w:t>E’ possibile indicare quali sono i campi da rendere obbligatori in fase di inserimento nuovo cliente.</w:t>
      </w:r>
    </w:p>
    <w:p w14:paraId="649FEA5D" w14:textId="6379533A" w:rsidR="001E64AF" w:rsidRDefault="001E64AF" w:rsidP="00D67593">
      <w:r>
        <w:t>I valori da indicare sono quelli del tracciato record considerando i campi proposti a video. I singol</w:t>
      </w:r>
      <w:r w:rsidR="0097701A">
        <w:t>i</w:t>
      </w:r>
      <w:r>
        <w:t xml:space="preserve"> campi dovranno essere indicati separati da un ‘</w:t>
      </w:r>
      <w:r w:rsidRPr="001E64AF">
        <w:rPr>
          <w:b/>
          <w:sz w:val="28"/>
          <w:szCs w:val="28"/>
        </w:rPr>
        <w:t>;</w:t>
      </w:r>
      <w:r>
        <w:t>’</w:t>
      </w:r>
    </w:p>
    <w:p w14:paraId="65EEEBC4" w14:textId="77777777" w:rsidR="001E64AF" w:rsidRDefault="001E64AF" w:rsidP="00D67593"/>
    <w:p w14:paraId="19D7B352" w14:textId="77777777" w:rsidR="001E64AF" w:rsidRDefault="001E64AF" w:rsidP="00DC0EC8">
      <w:pPr>
        <w:pStyle w:val="Titolo5"/>
      </w:pPr>
      <w:r>
        <w:t>TimeOut sleep stampa BT (ms)</w:t>
      </w:r>
    </w:p>
    <w:p w14:paraId="03070099" w14:textId="77777777" w:rsidR="001E64AF" w:rsidRDefault="001E64AF" w:rsidP="00D67593">
      <w:r>
        <w:t>Nel caso al dispositivo mobile sia abbinata una stampante bluetooth, è possibile specificare un periodo di ritardo per ogni dato inviato alla stampante stessa. Questo può essere necessario nel caso il buffer della stampante non sia in grado di bufferizzare tutti i dati inviati dal dispositivo prima di effettuare la stampa stessa.</w:t>
      </w:r>
    </w:p>
    <w:p w14:paraId="3EAE9CB6" w14:textId="77777777" w:rsidR="001E64AF" w:rsidRDefault="001E64AF" w:rsidP="00D67593"/>
    <w:p w14:paraId="4BBED5A0" w14:textId="77777777" w:rsidR="001E64AF" w:rsidRDefault="001E64AF" w:rsidP="00D67593"/>
    <w:p w14:paraId="73162DFE" w14:textId="77777777" w:rsidR="001E64AF" w:rsidRDefault="001E64AF">
      <w:pPr>
        <w:jc w:val="left"/>
      </w:pPr>
      <w:r>
        <w:br w:type="page"/>
      </w:r>
    </w:p>
    <w:p w14:paraId="34EF656E" w14:textId="77777777" w:rsidR="001E64AF" w:rsidRDefault="001E64AF" w:rsidP="001E64AF">
      <w:pPr>
        <w:pStyle w:val="Titolo2"/>
      </w:pPr>
      <w:bookmarkStart w:id="3" w:name="_Toc95814218"/>
      <w:r>
        <w:lastRenderedPageBreak/>
        <w:t>Idea Agenti - Sincronizzazione</w:t>
      </w:r>
      <w:bookmarkEnd w:id="3"/>
    </w:p>
    <w:p w14:paraId="5F13060D" w14:textId="77777777" w:rsidR="001E64AF" w:rsidRDefault="000456E6" w:rsidP="00D67593">
      <w:r>
        <w:rPr>
          <w:noProof/>
        </w:rPr>
        <w:drawing>
          <wp:inline distT="0" distB="0" distL="0" distR="0" wp14:anchorId="33DA6E9C" wp14:editId="5DD22CB0">
            <wp:extent cx="5457825" cy="1920187"/>
            <wp:effectExtent l="0" t="0" r="0" b="4445"/>
            <wp:docPr id="28" name="Immagin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465851" cy="1923011"/>
                    </a:xfrm>
                    <a:prstGeom prst="rect">
                      <a:avLst/>
                    </a:prstGeom>
                  </pic:spPr>
                </pic:pic>
              </a:graphicData>
            </a:graphic>
          </wp:inline>
        </w:drawing>
      </w:r>
    </w:p>
    <w:p w14:paraId="77DBF96F" w14:textId="77777777" w:rsidR="001E64AF" w:rsidRDefault="001E64AF" w:rsidP="00D67593"/>
    <w:p w14:paraId="4CFD19EC" w14:textId="77777777" w:rsidR="001E64AF" w:rsidRDefault="001E64AF" w:rsidP="00D67593">
      <w:r>
        <w:t>In questa sezione è possibile indicare i valori di default proposti sulla procedura di sincronizzazione</w:t>
      </w:r>
    </w:p>
    <w:p w14:paraId="24D863A7" w14:textId="77777777" w:rsidR="001E64AF" w:rsidRDefault="001E64AF" w:rsidP="00D67593"/>
    <w:p w14:paraId="1C73CD3F" w14:textId="77777777" w:rsidR="001E64AF" w:rsidRDefault="001E64AF" w:rsidP="00D67593">
      <w:r>
        <w:t>Stampa Incassi</w:t>
      </w:r>
    </w:p>
    <w:p w14:paraId="2195999E" w14:textId="77777777" w:rsidR="001E64AF" w:rsidRDefault="001E64AF" w:rsidP="00D67593">
      <w:r>
        <w:t>Stampa Clienti Nuovi</w:t>
      </w:r>
    </w:p>
    <w:p w14:paraId="033310ED" w14:textId="77777777" w:rsidR="001E64AF" w:rsidRDefault="001E64AF" w:rsidP="00D67593">
      <w:r>
        <w:t>Stampa Elenco Documenti Ricevuti</w:t>
      </w:r>
    </w:p>
    <w:p w14:paraId="591D155C" w14:textId="77777777" w:rsidR="001E64AF" w:rsidRDefault="001E64AF" w:rsidP="00D67593"/>
    <w:p w14:paraId="4BC94C48" w14:textId="77777777" w:rsidR="000456E6" w:rsidRDefault="000456E6" w:rsidP="000456E6">
      <w:pPr>
        <w:pStyle w:val="Titolo5"/>
      </w:pPr>
      <w:r>
        <w:t>Invio Stampa A</w:t>
      </w:r>
    </w:p>
    <w:p w14:paraId="0480392E" w14:textId="77777777" w:rsidR="000456E6" w:rsidRDefault="000456E6" w:rsidP="000456E6">
      <w:pPr>
        <w:pStyle w:val="Paragrafoelenco"/>
        <w:numPr>
          <w:ilvl w:val="0"/>
          <w:numId w:val="31"/>
        </w:numPr>
      </w:pPr>
      <w:r>
        <w:t>Stampante</w:t>
      </w:r>
    </w:p>
    <w:p w14:paraId="461E5714" w14:textId="77777777" w:rsidR="000456E6" w:rsidRDefault="000456E6" w:rsidP="000456E6">
      <w:pPr>
        <w:pStyle w:val="Paragrafoelenco"/>
        <w:numPr>
          <w:ilvl w:val="0"/>
          <w:numId w:val="31"/>
        </w:numPr>
      </w:pPr>
      <w:r>
        <w:t>Email</w:t>
      </w:r>
    </w:p>
    <w:p w14:paraId="14FF6B0B" w14:textId="77777777" w:rsidR="000456E6" w:rsidRDefault="000456E6" w:rsidP="00D67593">
      <w:r>
        <w:t>Inoltre è possibile stabilire se i report generati dovranno essere stampati oppure inviati per email, in questo caso è necessario indicare le informazioni per l’invio email tramite protocollo SMT</w:t>
      </w:r>
    </w:p>
    <w:p w14:paraId="25BA3121" w14:textId="349A52A8" w:rsidR="001E64AF" w:rsidRDefault="001E64AF" w:rsidP="00D67593"/>
    <w:p w14:paraId="1F61D9DD" w14:textId="4CC54598" w:rsidR="00010FB8" w:rsidRDefault="00010FB8" w:rsidP="00010FB8">
      <w:pPr>
        <w:pStyle w:val="Titolo5"/>
      </w:pPr>
      <w:bookmarkStart w:id="4" w:name="_Hlk50024421"/>
      <w:r>
        <w:t>Abilita Archiviazione</w:t>
      </w:r>
      <w:r w:rsidR="00DC5E88">
        <w:t xml:space="preserve"> Firma</w:t>
      </w:r>
    </w:p>
    <w:p w14:paraId="1338D1D9" w14:textId="7F113FBC" w:rsidR="00010FB8" w:rsidRDefault="00010FB8" w:rsidP="00DC5E88">
      <w:r>
        <w:t xml:space="preserve">Se </w:t>
      </w:r>
      <w:r w:rsidR="00DC5E88">
        <w:t xml:space="preserve">abilitato, in fase di importazione documenti, viene archiviata sulla tabella </w:t>
      </w:r>
      <w:r w:rsidR="00DC5E88" w:rsidRPr="00DC5E88">
        <w:t xml:space="preserve">(FVIdeaAgentiFirmeDoc) la firma </w:t>
      </w:r>
      <w:r w:rsidR="00DC5E88">
        <w:t>se è stata impostata sul dispositivo. La firma così archiviata potrà essere utilizzata per la stampa dei documenti di OS1 associati</w:t>
      </w:r>
    </w:p>
    <w:p w14:paraId="79F8E236" w14:textId="77777777" w:rsidR="00DC5E88" w:rsidRDefault="00DC5E88" w:rsidP="00DC5E88"/>
    <w:bookmarkEnd w:id="4"/>
    <w:p w14:paraId="5E99E615" w14:textId="77777777" w:rsidR="006358D6" w:rsidRDefault="006358D6">
      <w:pPr>
        <w:jc w:val="left"/>
      </w:pPr>
      <w:r>
        <w:br w:type="page"/>
      </w:r>
    </w:p>
    <w:p w14:paraId="511C9D34" w14:textId="77777777" w:rsidR="006358D6" w:rsidRDefault="006358D6" w:rsidP="00D67593"/>
    <w:p w14:paraId="51C7AB1B" w14:textId="77777777" w:rsidR="001E64AF" w:rsidRDefault="001E64AF" w:rsidP="001E64AF">
      <w:pPr>
        <w:pStyle w:val="Titolo2"/>
      </w:pPr>
      <w:bookmarkStart w:id="5" w:name="_Toc95814219"/>
      <w:r>
        <w:t>Idea Agenti – Configurazione Layout</w:t>
      </w:r>
      <w:bookmarkEnd w:id="5"/>
    </w:p>
    <w:p w14:paraId="73FC1521" w14:textId="77777777" w:rsidR="001E64AF" w:rsidRDefault="001E64AF" w:rsidP="00D67593">
      <w:r>
        <w:rPr>
          <w:noProof/>
        </w:rPr>
        <w:drawing>
          <wp:inline distT="0" distB="0" distL="0" distR="0" wp14:anchorId="58F38BD1" wp14:editId="1247B6E8">
            <wp:extent cx="5438775" cy="1305860"/>
            <wp:effectExtent l="0" t="0" r="0" b="8890"/>
            <wp:docPr id="13" name="Immagin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453739" cy="1309453"/>
                    </a:xfrm>
                    <a:prstGeom prst="rect">
                      <a:avLst/>
                    </a:prstGeom>
                  </pic:spPr>
                </pic:pic>
              </a:graphicData>
            </a:graphic>
          </wp:inline>
        </w:drawing>
      </w:r>
    </w:p>
    <w:p w14:paraId="28C38987" w14:textId="77777777" w:rsidR="001E64AF" w:rsidRDefault="001E64AF" w:rsidP="00D67593"/>
    <w:p w14:paraId="707FC14E" w14:textId="77777777" w:rsidR="001E64AF" w:rsidRDefault="001E64AF" w:rsidP="00D67593">
      <w:r>
        <w:t>In questa sezione è possibile indicare alcuni valori che saranno proposti in fase di selezione prodotti da catalogo e da inserire nel documento. Nello specifico i valori saranno proposti solo nel caso di selezione del prodotto direttamente dall’immagine del catalogo.</w:t>
      </w:r>
    </w:p>
    <w:p w14:paraId="7027AF31" w14:textId="77777777" w:rsidR="001E64AF" w:rsidRDefault="001E64AF" w:rsidP="00D67593"/>
    <w:p w14:paraId="3D78CD55" w14:textId="77777777" w:rsidR="001E64AF" w:rsidRDefault="00193EB4" w:rsidP="00DC0EC8">
      <w:pPr>
        <w:pStyle w:val="Titolo5"/>
      </w:pPr>
      <w:r>
        <w:t>Campo Piede 1 / 2</w:t>
      </w:r>
    </w:p>
    <w:p w14:paraId="5E6A0A52" w14:textId="77777777" w:rsidR="00193EB4" w:rsidRDefault="00193EB4" w:rsidP="00D67593">
      <w:r>
        <w:t>Sulla maschera proposta, oltre all’immagine del prodotto, codice e descrizione, è possibile indicare due campi previsti nel tracciato record, da proporre a pie pagina.</w:t>
      </w:r>
    </w:p>
    <w:p w14:paraId="251AE0D4" w14:textId="77777777" w:rsidR="001E64AF" w:rsidRDefault="001E64AF" w:rsidP="00D67593"/>
    <w:p w14:paraId="132FF438" w14:textId="77777777" w:rsidR="00193EB4" w:rsidRDefault="00193EB4" w:rsidP="00DC0EC8">
      <w:pPr>
        <w:pStyle w:val="Titolo5"/>
      </w:pPr>
      <w:r>
        <w:t>Richiesta Quantità piede immagine articolo</w:t>
      </w:r>
    </w:p>
    <w:p w14:paraId="31B8BB99" w14:textId="77777777" w:rsidR="00193EB4" w:rsidRDefault="00193EB4" w:rsidP="00D67593">
      <w:r>
        <w:t>Se abilitato è possibile indicare direttamente sull’immagine una quantità da riportare poi sulla riga del documento.</w:t>
      </w:r>
    </w:p>
    <w:p w14:paraId="1701995A" w14:textId="77777777" w:rsidR="006358D6" w:rsidRDefault="006358D6">
      <w:pPr>
        <w:jc w:val="left"/>
      </w:pPr>
      <w:r>
        <w:br w:type="page"/>
      </w:r>
    </w:p>
    <w:p w14:paraId="3364D116" w14:textId="77777777" w:rsidR="00193EB4" w:rsidRDefault="00193EB4" w:rsidP="00D67593"/>
    <w:p w14:paraId="3DB60618" w14:textId="77777777" w:rsidR="001E64AF" w:rsidRDefault="001E64AF" w:rsidP="001E64AF">
      <w:pPr>
        <w:pStyle w:val="Titolo2"/>
      </w:pPr>
      <w:bookmarkStart w:id="6" w:name="_Toc95814220"/>
      <w:r>
        <w:t>Idea Agenti – Raccolta Ordini</w:t>
      </w:r>
      <w:bookmarkEnd w:id="6"/>
    </w:p>
    <w:p w14:paraId="0B149D0A" w14:textId="77777777" w:rsidR="001E64AF" w:rsidRDefault="004756E3" w:rsidP="00D67593">
      <w:r>
        <w:t>In questa sezione vengono definite alcune caratteristiche specifiche per la sola raccolta ordini</w:t>
      </w:r>
    </w:p>
    <w:p w14:paraId="30D945B3" w14:textId="77777777" w:rsidR="004756E3" w:rsidRDefault="004756E3" w:rsidP="00D67593"/>
    <w:p w14:paraId="1A53BF4B" w14:textId="77777777" w:rsidR="004756E3" w:rsidRDefault="00634954" w:rsidP="00D67593">
      <w:r>
        <w:rPr>
          <w:noProof/>
        </w:rPr>
        <w:drawing>
          <wp:inline distT="0" distB="0" distL="0" distR="0" wp14:anchorId="64409DEC" wp14:editId="1DF7570E">
            <wp:extent cx="6479540" cy="1492250"/>
            <wp:effectExtent l="0" t="0" r="0" b="0"/>
            <wp:docPr id="14" name="Immagin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6479540" cy="1492250"/>
                    </a:xfrm>
                    <a:prstGeom prst="rect">
                      <a:avLst/>
                    </a:prstGeom>
                  </pic:spPr>
                </pic:pic>
              </a:graphicData>
            </a:graphic>
          </wp:inline>
        </w:drawing>
      </w:r>
    </w:p>
    <w:p w14:paraId="19DE5CDE" w14:textId="77777777" w:rsidR="004756E3" w:rsidRDefault="004756E3" w:rsidP="00D67593"/>
    <w:p w14:paraId="029D621B" w14:textId="77777777" w:rsidR="004756E3" w:rsidRDefault="00634954" w:rsidP="00DC0EC8">
      <w:pPr>
        <w:pStyle w:val="Titolo5"/>
      </w:pPr>
      <w:r>
        <w:t>Mantieni Numerazione Documenti</w:t>
      </w:r>
    </w:p>
    <w:p w14:paraId="6AC954C9" w14:textId="77777777" w:rsidR="00634954" w:rsidRDefault="00634954" w:rsidP="00D67593">
      <w:r>
        <w:t>Se abilitato in fase di importazione dati viene mantenuta la numerazione documenti assegnata in fase di inserimento del documento su dispositivo. In questo caso è necessario avere numerazioni distinte per ciascun utente/dispositivo. Viceversa in fase di importazione verrà assegnata la numerazione progressiva prevista dalla causale del documento, ma in base all’ultimo numero presente in sede.</w:t>
      </w:r>
    </w:p>
    <w:p w14:paraId="48C69EF4" w14:textId="77777777" w:rsidR="00634954" w:rsidRDefault="00634954" w:rsidP="00D67593"/>
    <w:p w14:paraId="06CCD1D5" w14:textId="77777777" w:rsidR="00634954" w:rsidRDefault="00634954" w:rsidP="00DC0EC8">
      <w:pPr>
        <w:pStyle w:val="Titolo5"/>
      </w:pPr>
      <w:r>
        <w:t>Nr. giorni incremento calcolo consegna</w:t>
      </w:r>
    </w:p>
    <w:p w14:paraId="7A9A8E06" w14:textId="43158F1F" w:rsidR="00634954" w:rsidRDefault="00634954" w:rsidP="00D67593">
      <w:r>
        <w:t>In quest</w:t>
      </w:r>
      <w:r w:rsidR="0097701A">
        <w:t>o</w:t>
      </w:r>
      <w:r>
        <w:t xml:space="preserve"> campo è possibile indicare un numero giorni da aggiungere alla data di emissione del documento per calcolare e proporre la data di prevista consegna</w:t>
      </w:r>
    </w:p>
    <w:p w14:paraId="16477E7C" w14:textId="77777777" w:rsidR="00634954" w:rsidRDefault="00634954" w:rsidP="00D67593"/>
    <w:p w14:paraId="4FCC09BA" w14:textId="77777777" w:rsidR="00634954" w:rsidRDefault="00634954" w:rsidP="00DC0EC8">
      <w:pPr>
        <w:pStyle w:val="Titolo5"/>
      </w:pPr>
      <w:r>
        <w:t>Assegna note a DDT / Fatture</w:t>
      </w:r>
    </w:p>
    <w:p w14:paraId="619E04A0" w14:textId="2D20649D" w:rsidR="00634954" w:rsidRDefault="00634954" w:rsidP="00D67593">
      <w:r>
        <w:t>Le eventuali note di riga indicate sul dispositivo possono essere riportate anche nei rispettivi campi note ddt / fatture di riga.</w:t>
      </w:r>
    </w:p>
    <w:p w14:paraId="06246916" w14:textId="77777777" w:rsidR="00634954" w:rsidRDefault="00634954" w:rsidP="00D67593"/>
    <w:p w14:paraId="3DE0273E" w14:textId="77777777" w:rsidR="00634954" w:rsidRDefault="00634954" w:rsidP="00DC0EC8">
      <w:pPr>
        <w:pStyle w:val="Titolo5"/>
      </w:pPr>
      <w:r>
        <w:t>Magazzino Centrale</w:t>
      </w:r>
    </w:p>
    <w:p w14:paraId="5B4E3C7B" w14:textId="77777777" w:rsidR="00634954" w:rsidRDefault="00634954" w:rsidP="00D67593">
      <w:r>
        <w:t>È il magazzino utilizzato e riportato sui documenti emessi dai dispositivi</w:t>
      </w:r>
    </w:p>
    <w:p w14:paraId="6373150C" w14:textId="77777777" w:rsidR="00634954" w:rsidRDefault="00634954" w:rsidP="00D67593"/>
    <w:p w14:paraId="50FB4972" w14:textId="77777777" w:rsidR="00634954" w:rsidRDefault="00634954" w:rsidP="00DC0EC8">
      <w:pPr>
        <w:pStyle w:val="Titolo5"/>
      </w:pPr>
      <w:r>
        <w:t>Raccolta ordini Modulo BeVi</w:t>
      </w:r>
    </w:p>
    <w:p w14:paraId="533D7D52" w14:textId="77777777" w:rsidR="00634954" w:rsidRDefault="00634954" w:rsidP="00D67593">
      <w:r>
        <w:t xml:space="preserve">Se presente nell’installazione azienda il modulo Bevande e Vini, è necessario abilitare tale valore per effettuare il corretto calcolo delle quantità sulle righe documento (nr. </w:t>
      </w:r>
      <w:r w:rsidR="006358D6">
        <w:t>imballi</w:t>
      </w:r>
      <w:r>
        <w:t xml:space="preserve"> x pezzi confezione)</w:t>
      </w:r>
    </w:p>
    <w:p w14:paraId="78FD83A2" w14:textId="77777777" w:rsidR="00634954" w:rsidRDefault="00634954" w:rsidP="00D67593"/>
    <w:p w14:paraId="30AFDDAE" w14:textId="77777777" w:rsidR="00634954" w:rsidRDefault="00634954">
      <w:pPr>
        <w:jc w:val="left"/>
      </w:pPr>
      <w:r>
        <w:br w:type="page"/>
      </w:r>
    </w:p>
    <w:p w14:paraId="65D8318D" w14:textId="77777777" w:rsidR="004756E3" w:rsidRDefault="004756E3" w:rsidP="00D67593"/>
    <w:p w14:paraId="31F1EA28" w14:textId="77777777" w:rsidR="001E64AF" w:rsidRDefault="001E64AF" w:rsidP="001E64AF">
      <w:pPr>
        <w:pStyle w:val="Titolo2"/>
      </w:pPr>
      <w:bookmarkStart w:id="7" w:name="_Toc95814221"/>
      <w:r>
        <w:t>Idea Agenti – Tentata Vendita</w:t>
      </w:r>
      <w:bookmarkEnd w:id="7"/>
    </w:p>
    <w:p w14:paraId="28B0C4A5" w14:textId="77777777" w:rsidR="001E64AF" w:rsidRDefault="00634954" w:rsidP="00D67593">
      <w:r>
        <w:t>In questa sezione sono da impostare i valori relativi alla tentata vendita (DDT / Fatture)</w:t>
      </w:r>
    </w:p>
    <w:p w14:paraId="2074A5B1" w14:textId="77777777" w:rsidR="00634954" w:rsidRDefault="00F44A7F" w:rsidP="00D67593">
      <w:r>
        <w:rPr>
          <w:noProof/>
        </w:rPr>
        <w:drawing>
          <wp:inline distT="0" distB="0" distL="0" distR="0" wp14:anchorId="34D37247" wp14:editId="2A7E73F6">
            <wp:extent cx="4391025" cy="1658468"/>
            <wp:effectExtent l="0" t="0" r="0" b="0"/>
            <wp:docPr id="16" name="Immagin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4477692" cy="1691202"/>
                    </a:xfrm>
                    <a:prstGeom prst="rect">
                      <a:avLst/>
                    </a:prstGeom>
                  </pic:spPr>
                </pic:pic>
              </a:graphicData>
            </a:graphic>
          </wp:inline>
        </w:drawing>
      </w:r>
    </w:p>
    <w:p w14:paraId="0015DCA8" w14:textId="77777777" w:rsidR="00634954" w:rsidRDefault="00F44A7F" w:rsidP="00DC0EC8">
      <w:pPr>
        <w:pStyle w:val="Titolo5"/>
      </w:pPr>
      <w:r>
        <w:t>Causale Carico Fiscale (sede)</w:t>
      </w:r>
    </w:p>
    <w:p w14:paraId="61BED63F" w14:textId="77777777" w:rsidR="00634954" w:rsidRDefault="00F44A7F" w:rsidP="00D67593">
      <w:r>
        <w:t xml:space="preserve">Indicare la casuale di magazzino utilizzata per effettuare il carico del magazzino viaggiante </w:t>
      </w:r>
    </w:p>
    <w:p w14:paraId="712E1816" w14:textId="77777777" w:rsidR="00F44A7F" w:rsidRDefault="00F44A7F" w:rsidP="00D67593"/>
    <w:p w14:paraId="105EEC5F" w14:textId="77777777" w:rsidR="00F44A7F" w:rsidRDefault="00F44A7F" w:rsidP="00DC0EC8">
      <w:pPr>
        <w:pStyle w:val="Titolo5"/>
      </w:pPr>
      <w:r>
        <w:t>Carico Fiscale Dispositivo</w:t>
      </w:r>
    </w:p>
    <w:p w14:paraId="249EAD0A" w14:textId="77777777" w:rsidR="00F44A7F" w:rsidRDefault="00F44A7F" w:rsidP="00D67593">
      <w:r>
        <w:t>Se abilitato, è possibile effettuare la registrazione dei carichi del magazzino viaggiante direttamente sui singoli dispositivi (con successivo invio dei dati alla sede)</w:t>
      </w:r>
    </w:p>
    <w:p w14:paraId="766118C5" w14:textId="77777777" w:rsidR="00F44A7F" w:rsidRDefault="00F44A7F" w:rsidP="00D67593"/>
    <w:p w14:paraId="060029FE" w14:textId="77777777" w:rsidR="00F44A7F" w:rsidRDefault="00F44A7F" w:rsidP="00DC0EC8">
      <w:pPr>
        <w:pStyle w:val="Titolo5"/>
      </w:pPr>
      <w:r>
        <w:t>Causali Magazzino dispositivi</w:t>
      </w:r>
    </w:p>
    <w:p w14:paraId="4F57A274" w14:textId="77777777" w:rsidR="00F44A7F" w:rsidRDefault="00F44A7F" w:rsidP="00D67593">
      <w:r>
        <w:t>Indicare le casuali di magazzino utilizzate sul dispositivo per movimentare il magazzino viaggiante e relativi alle seguenti casistiche</w:t>
      </w:r>
    </w:p>
    <w:p w14:paraId="70002A48" w14:textId="77777777" w:rsidR="00F44A7F" w:rsidRDefault="00F44A7F" w:rsidP="00F44A7F">
      <w:pPr>
        <w:pStyle w:val="Paragrafoelenco"/>
        <w:numPr>
          <w:ilvl w:val="0"/>
          <w:numId w:val="12"/>
        </w:numPr>
      </w:pPr>
      <w:r>
        <w:t>Carico Fiscale</w:t>
      </w:r>
    </w:p>
    <w:p w14:paraId="51630CCF" w14:textId="77777777" w:rsidR="00F44A7F" w:rsidRDefault="00F44A7F" w:rsidP="00F44A7F">
      <w:pPr>
        <w:pStyle w:val="Paragrafoelenco"/>
        <w:numPr>
          <w:ilvl w:val="0"/>
          <w:numId w:val="12"/>
        </w:numPr>
      </w:pPr>
      <w:r>
        <w:t>Reso Globale</w:t>
      </w:r>
    </w:p>
    <w:p w14:paraId="5FEF3664" w14:textId="77777777" w:rsidR="00F44A7F" w:rsidRDefault="00F44A7F" w:rsidP="00F44A7F">
      <w:pPr>
        <w:pStyle w:val="Paragrafoelenco"/>
        <w:numPr>
          <w:ilvl w:val="0"/>
          <w:numId w:val="12"/>
        </w:numPr>
      </w:pPr>
      <w:r>
        <w:t>Reso Parziale</w:t>
      </w:r>
    </w:p>
    <w:p w14:paraId="77068852" w14:textId="77777777" w:rsidR="00F44A7F" w:rsidRDefault="00F44A7F" w:rsidP="00D67593"/>
    <w:p w14:paraId="50A8A481" w14:textId="77777777" w:rsidR="00F44A7F" w:rsidRDefault="00F44A7F" w:rsidP="00DC0EC8">
      <w:pPr>
        <w:pStyle w:val="Titolo5"/>
      </w:pPr>
      <w:r>
        <w:t>Magazzino partenza carico fiscale</w:t>
      </w:r>
    </w:p>
    <w:p w14:paraId="70BBC64C" w14:textId="77777777" w:rsidR="00F44A7F" w:rsidRDefault="00F44A7F" w:rsidP="00D67593">
      <w:r>
        <w:t>Indicare il magazzino da cui vengono presi i materiali da caricare sui magazzini viaggianti.</w:t>
      </w:r>
    </w:p>
    <w:p w14:paraId="6EB33EDA" w14:textId="77777777" w:rsidR="00F44A7F" w:rsidRDefault="00F44A7F" w:rsidP="00D67593"/>
    <w:p w14:paraId="6D7F2B1A" w14:textId="77777777" w:rsidR="00F44A7F" w:rsidRDefault="00F44A7F" w:rsidP="00DC0EC8">
      <w:pPr>
        <w:pStyle w:val="Titolo5"/>
      </w:pPr>
      <w:r>
        <w:t>Mantieni Numerazione documenti</w:t>
      </w:r>
    </w:p>
    <w:p w14:paraId="42A572AA" w14:textId="77777777" w:rsidR="00634954" w:rsidRDefault="00634954" w:rsidP="00634954">
      <w:r>
        <w:t>E’ consigliato attivare il flag “Mantieni numerazione documenti”, così da mantenere, su OS1, la numerazione dei documenti emessi sul dispositivo.</w:t>
      </w:r>
    </w:p>
    <w:p w14:paraId="602CC517" w14:textId="77777777" w:rsidR="00634954" w:rsidRDefault="00634954" w:rsidP="00634954">
      <w:r>
        <w:t xml:space="preserve">Per gestire correttamente questa impostazione è importante inserire causali Ddt e fatture specifiche per agente, con un’apposita serie. In modo che su OS1 non saranno inseriti documenti con lo stesso numero del dispositivo, perché questo comporterebbe un errore in fase d’importazione documenti. </w:t>
      </w:r>
    </w:p>
    <w:p w14:paraId="3091DB53" w14:textId="77777777" w:rsidR="00F44A7F" w:rsidRDefault="00F44A7F" w:rsidP="00634954"/>
    <w:p w14:paraId="6697BC11" w14:textId="77777777" w:rsidR="00F44A7F" w:rsidRDefault="00F44A7F" w:rsidP="00DC0EC8">
      <w:pPr>
        <w:pStyle w:val="Titolo5"/>
      </w:pPr>
      <w:r>
        <w:t>Assegna note ddt su fattura</w:t>
      </w:r>
    </w:p>
    <w:p w14:paraId="6616CBDD" w14:textId="77777777" w:rsidR="00634954" w:rsidRDefault="00634954" w:rsidP="00634954">
      <w:r>
        <w:t>Il flag “A</w:t>
      </w:r>
      <w:r w:rsidR="00F44A7F">
        <w:t>ssegna note Ddt a note fattura”</w:t>
      </w:r>
      <w:r>
        <w:t xml:space="preserve"> permette di riportare le </w:t>
      </w:r>
      <w:r w:rsidR="00F44A7F">
        <w:t xml:space="preserve">eventuali note di riga </w:t>
      </w:r>
      <w:r>
        <w:t>del Ddt sul campo “Note fattura”.</w:t>
      </w:r>
    </w:p>
    <w:p w14:paraId="1397C883" w14:textId="77777777" w:rsidR="00634954" w:rsidRDefault="00634954" w:rsidP="00D67593"/>
    <w:p w14:paraId="40F3FA4B" w14:textId="77777777" w:rsidR="00F44A7F" w:rsidRDefault="00F44A7F" w:rsidP="00DC0EC8">
      <w:pPr>
        <w:pStyle w:val="Titolo5"/>
      </w:pPr>
      <w:r>
        <w:t>Richiesta Stampa prezzo su DDT</w:t>
      </w:r>
    </w:p>
    <w:p w14:paraId="6AD5EBA1" w14:textId="4EC0B865" w:rsidR="00F44A7F" w:rsidRDefault="00F44A7F" w:rsidP="00D67593">
      <w:r>
        <w:t>E’ possibile richiedere se sulla stampa del DDT si vuole riportare anche il prezzo di vendita</w:t>
      </w:r>
    </w:p>
    <w:p w14:paraId="526EE0F8" w14:textId="02B9619D" w:rsidR="0097701A" w:rsidRDefault="0097701A" w:rsidP="00D67593"/>
    <w:p w14:paraId="1CE27D82" w14:textId="42A21F7F" w:rsidR="0097701A" w:rsidRDefault="0097701A" w:rsidP="00CE3589">
      <w:pPr>
        <w:pStyle w:val="Titolo5"/>
      </w:pPr>
      <w:r>
        <w:t>Stampa lotti su documenti</w:t>
      </w:r>
    </w:p>
    <w:p w14:paraId="609F2CFE" w14:textId="07FA7261" w:rsidR="0097701A" w:rsidRDefault="00CE3589" w:rsidP="00D67593">
      <w:r>
        <w:t>Abilita o meno l’eventuale stampa lotti sui documenti di vendita.</w:t>
      </w:r>
    </w:p>
    <w:p w14:paraId="2BBD7E45" w14:textId="77777777" w:rsidR="00F44A7F" w:rsidRDefault="00F44A7F">
      <w:pPr>
        <w:jc w:val="left"/>
      </w:pPr>
      <w:r>
        <w:br w:type="page"/>
      </w:r>
    </w:p>
    <w:p w14:paraId="1FA1DD6F" w14:textId="77777777" w:rsidR="00F44A7F" w:rsidRDefault="00F44A7F" w:rsidP="00D67593"/>
    <w:p w14:paraId="1FB89FED" w14:textId="77777777" w:rsidR="00F44A7F" w:rsidRDefault="00A21226" w:rsidP="002A7A11">
      <w:pPr>
        <w:pStyle w:val="Titolo1"/>
      </w:pPr>
      <w:bookmarkStart w:id="8" w:name="_Toc95814222"/>
      <w:r>
        <w:t>Tabelle</w:t>
      </w:r>
      <w:r w:rsidR="002A7A11">
        <w:t xml:space="preserve"> Dispositivi</w:t>
      </w:r>
      <w:bookmarkEnd w:id="8"/>
    </w:p>
    <w:p w14:paraId="08DC0E35" w14:textId="77777777" w:rsidR="002A7A11" w:rsidRDefault="002A7A11" w:rsidP="00D67593"/>
    <w:p w14:paraId="7D19C930" w14:textId="77777777" w:rsidR="002A7A11" w:rsidRDefault="002A7A11" w:rsidP="002A7A11">
      <w:pPr>
        <w:pStyle w:val="Titolo2"/>
      </w:pPr>
      <w:bookmarkStart w:id="9" w:name="_Toc95814223"/>
      <w:r>
        <w:t>Configurazione Dispositivi</w:t>
      </w:r>
      <w:bookmarkEnd w:id="9"/>
    </w:p>
    <w:p w14:paraId="614830A5" w14:textId="77777777" w:rsidR="002A7A11" w:rsidRDefault="00047B00" w:rsidP="00D67593">
      <w:r>
        <w:t>La procedura consente di configurare le caratteristiche dei singoli dispositivi, abbinandolo ad uno specifico agente.</w:t>
      </w:r>
    </w:p>
    <w:p w14:paraId="0A3C5043" w14:textId="77777777" w:rsidR="00047B00" w:rsidRDefault="00047B00" w:rsidP="00D67593"/>
    <w:p w14:paraId="46DFC679" w14:textId="77777777" w:rsidR="00047B00" w:rsidRDefault="00047B00" w:rsidP="00047B00">
      <w:pPr>
        <w:pStyle w:val="Titolo5"/>
      </w:pPr>
      <w:r>
        <w:t>Codice Dispositivo</w:t>
      </w:r>
    </w:p>
    <w:p w14:paraId="11CDE946" w14:textId="2B841073" w:rsidR="00047B00" w:rsidRDefault="00047B00" w:rsidP="00D67593">
      <w:r>
        <w:t xml:space="preserve">Codice univoco che identifica i singoli dispositivi utilizzati e che dovrà essere riportato anche sulla stessa configurazione del dispositivo. </w:t>
      </w:r>
      <w:r w:rsidR="006F1554">
        <w:t>L</w:t>
      </w:r>
      <w:r>
        <w:t>a procedura di sincronizzazione importa / esporta i dati basandosi su questo codice.</w:t>
      </w:r>
    </w:p>
    <w:p w14:paraId="237AE9B0" w14:textId="77777777" w:rsidR="00047B00" w:rsidRDefault="00047B00" w:rsidP="00D67593"/>
    <w:p w14:paraId="3D63D4D0" w14:textId="77777777" w:rsidR="00047B00" w:rsidRDefault="00047B00" w:rsidP="00047B00">
      <w:pPr>
        <w:pStyle w:val="Titolo5"/>
      </w:pPr>
      <w:r>
        <w:t>Tipo Stampante</w:t>
      </w:r>
    </w:p>
    <w:p w14:paraId="39E7FB2A" w14:textId="77777777" w:rsidR="00047B00" w:rsidRDefault="00047B00" w:rsidP="00D67593">
      <w:r>
        <w:t>Se presente una stampante collegata al dispositivo, per effettuare le stampe e utilizzare le appropriate configurazioni / layout di stampa è necessario indicare il tipo.</w:t>
      </w:r>
    </w:p>
    <w:p w14:paraId="139B5EAA" w14:textId="77777777" w:rsidR="00047B00" w:rsidRDefault="00047B00" w:rsidP="00D67593"/>
    <w:p w14:paraId="4A8B6285" w14:textId="77777777" w:rsidR="00047B00" w:rsidRDefault="00047B00" w:rsidP="00047B00">
      <w:pPr>
        <w:pStyle w:val="Titolo5"/>
      </w:pPr>
      <w:r>
        <w:t>Servizio Stampa BlueTooth</w:t>
      </w:r>
    </w:p>
    <w:p w14:paraId="604F5C16" w14:textId="77777777" w:rsidR="00047B00" w:rsidRDefault="00047B00" w:rsidP="00047B00">
      <w:r>
        <w:t>E’ una stringa standard, utilizzata dal protocollo BT per lo scambio dati.</w:t>
      </w:r>
    </w:p>
    <w:p w14:paraId="5F8C94AD" w14:textId="77777777" w:rsidR="00047B00" w:rsidRDefault="00047B00" w:rsidP="00047B00"/>
    <w:p w14:paraId="2F30A523" w14:textId="77777777" w:rsidR="00047B00" w:rsidRDefault="00047B00" w:rsidP="00047B00">
      <w:pPr>
        <w:pStyle w:val="Titolo5"/>
      </w:pPr>
      <w:r>
        <w:t>Agente</w:t>
      </w:r>
    </w:p>
    <w:p w14:paraId="783C05F4" w14:textId="77777777" w:rsidR="00047B00" w:rsidRDefault="00047B00" w:rsidP="00047B00">
      <w:r>
        <w:t xml:space="preserve">Codice agente abbinato al dispositivo. Lo stesso agente non dovrebbe essere abbinato a più di un dispositivo. </w:t>
      </w:r>
    </w:p>
    <w:p w14:paraId="31BD6477" w14:textId="77777777" w:rsidR="00047B00" w:rsidRDefault="00047B00" w:rsidP="00047B00">
      <w:r>
        <w:t>Gli agenti abbinabili, dovranno essere stati precedentemente configurati con l’apposita procedura.</w:t>
      </w:r>
    </w:p>
    <w:p w14:paraId="49C408C4" w14:textId="77777777" w:rsidR="00047B00" w:rsidRDefault="00047B00" w:rsidP="00047B00"/>
    <w:p w14:paraId="4263ADC6" w14:textId="77777777" w:rsidR="00047B00" w:rsidRDefault="00047B00" w:rsidP="00047B00">
      <w:pPr>
        <w:pStyle w:val="Titolo5"/>
      </w:pPr>
      <w:r>
        <w:t>Visualizzazione solo articoli con giacenza</w:t>
      </w:r>
    </w:p>
    <w:p w14:paraId="050E4A04" w14:textId="77777777" w:rsidR="00047B00" w:rsidRDefault="00047B00" w:rsidP="00047B00">
      <w:r>
        <w:t>Nel caso della sola tentata vendita, i prodotti proposti nel catalogo del documento potranno essere solo quelli con una giacenza positiva se viene abilitato tale flag. In caso contrario saranno proposte tutte le anagrafiche presenti.</w:t>
      </w:r>
    </w:p>
    <w:p w14:paraId="103A4111" w14:textId="77777777" w:rsidR="009E69C3" w:rsidRDefault="009E69C3" w:rsidP="00047B00"/>
    <w:p w14:paraId="25DED2D6" w14:textId="77777777" w:rsidR="009E69C3" w:rsidRDefault="009E69C3" w:rsidP="009E69C3">
      <w:pPr>
        <w:pStyle w:val="Titolo5"/>
      </w:pPr>
      <w:r>
        <w:t>Gestione Articoli Frequenti</w:t>
      </w:r>
    </w:p>
    <w:p w14:paraId="704B3547" w14:textId="77777777" w:rsidR="009E69C3" w:rsidRPr="009E69C3" w:rsidRDefault="009E69C3" w:rsidP="009E69C3">
      <w:r>
        <w:t>Attivando il parametro, in fase di inserimento documenti sul dispositivo, saranno proposti gli articoli venduti nel periodo configurato, in modo da rendere più rapido l’inserimento dei documenti stessi.</w:t>
      </w:r>
    </w:p>
    <w:p w14:paraId="1047E752" w14:textId="77777777" w:rsidR="009E69C3" w:rsidRDefault="009E69C3" w:rsidP="00047B00"/>
    <w:p w14:paraId="3181F873" w14:textId="77777777" w:rsidR="009E69C3" w:rsidRDefault="009E69C3" w:rsidP="009E69C3">
      <w:pPr>
        <w:pStyle w:val="Titolo5"/>
      </w:pPr>
      <w:r>
        <w:t>Gestione Storico Articoli</w:t>
      </w:r>
    </w:p>
    <w:p w14:paraId="62252E70" w14:textId="77777777" w:rsidR="009E69C3" w:rsidRPr="009E69C3" w:rsidRDefault="009E69C3" w:rsidP="009E69C3">
      <w:r>
        <w:t>Attivando il parametro, sono inviati al dispositivo i dati dei documenti di vendita del periodo configurato.</w:t>
      </w:r>
    </w:p>
    <w:p w14:paraId="477376A6" w14:textId="038334AC" w:rsidR="00047B00" w:rsidRDefault="00047B00" w:rsidP="00047B00"/>
    <w:p w14:paraId="5B886CDF" w14:textId="5B74054F" w:rsidR="006F1554" w:rsidRDefault="006F1554" w:rsidP="006F1554">
      <w:pPr>
        <w:pStyle w:val="Titolo5"/>
      </w:pPr>
      <w:r>
        <w:t>Prefisso Clienti Nuovi</w:t>
      </w:r>
    </w:p>
    <w:p w14:paraId="0CFC903A" w14:textId="56FA6762" w:rsidR="006F1554" w:rsidRDefault="006F1554" w:rsidP="00047B00">
      <w:r>
        <w:t>Campo obbligatorio e utilizzato nella composizione di un nuovo codice cliente. Questo prefisso dovrà essere univoco</w:t>
      </w:r>
    </w:p>
    <w:p w14:paraId="028B4145" w14:textId="1937458C" w:rsidR="006F1554" w:rsidRDefault="006F1554">
      <w:pPr>
        <w:jc w:val="left"/>
      </w:pPr>
      <w:r>
        <w:br w:type="page"/>
      </w:r>
    </w:p>
    <w:p w14:paraId="7873DA75" w14:textId="77777777" w:rsidR="006F1554" w:rsidRPr="00047B00" w:rsidRDefault="006F1554" w:rsidP="00047B00"/>
    <w:p w14:paraId="339B90BA" w14:textId="77777777" w:rsidR="002A7A11" w:rsidRDefault="002A7A11" w:rsidP="002A7A11">
      <w:pPr>
        <w:pStyle w:val="Titolo2"/>
      </w:pPr>
      <w:bookmarkStart w:id="10" w:name="_Toc95814224"/>
      <w:r>
        <w:t>Dati Aggiuntivi Dispositivi</w:t>
      </w:r>
      <w:bookmarkEnd w:id="10"/>
    </w:p>
    <w:p w14:paraId="720C01EA" w14:textId="77777777" w:rsidR="002A7A11" w:rsidRDefault="009E69C3" w:rsidP="00D67593">
      <w:r>
        <w:t>I dati presenti in questa tabella, integrano i dati di configurazione precedenti. Al momento la loro gestione è facoltativa.</w:t>
      </w:r>
    </w:p>
    <w:p w14:paraId="51B25FC0" w14:textId="77777777" w:rsidR="009E69C3" w:rsidRDefault="009E69C3" w:rsidP="00D67593">
      <w:r>
        <w:rPr>
          <w:noProof/>
        </w:rPr>
        <w:drawing>
          <wp:inline distT="0" distB="0" distL="0" distR="0" wp14:anchorId="3D6F1907" wp14:editId="6A1FF516">
            <wp:extent cx="5457825" cy="2371725"/>
            <wp:effectExtent l="0" t="0" r="9525" b="9525"/>
            <wp:docPr id="23" name="Immagin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5457825" cy="2371725"/>
                    </a:xfrm>
                    <a:prstGeom prst="rect">
                      <a:avLst/>
                    </a:prstGeom>
                  </pic:spPr>
                </pic:pic>
              </a:graphicData>
            </a:graphic>
          </wp:inline>
        </w:drawing>
      </w:r>
    </w:p>
    <w:p w14:paraId="43101866" w14:textId="77777777" w:rsidR="009E69C3" w:rsidRDefault="009E69C3" w:rsidP="00D67593"/>
    <w:p w14:paraId="5B84DE1D" w14:textId="77777777" w:rsidR="00E3354B" w:rsidRDefault="00E3354B">
      <w:pPr>
        <w:jc w:val="left"/>
      </w:pPr>
      <w:r>
        <w:br w:type="page"/>
      </w:r>
    </w:p>
    <w:p w14:paraId="1349EF4E" w14:textId="77777777" w:rsidR="002A7A11" w:rsidRDefault="002A7A11" w:rsidP="00D67593"/>
    <w:p w14:paraId="166E44FA" w14:textId="77777777" w:rsidR="002A7A11" w:rsidRDefault="002A7A11" w:rsidP="002A7A11">
      <w:pPr>
        <w:pStyle w:val="Titolo1"/>
      </w:pPr>
      <w:bookmarkStart w:id="11" w:name="_Toc95814225"/>
      <w:r>
        <w:t>Tabelle Agenti</w:t>
      </w:r>
      <w:bookmarkEnd w:id="11"/>
    </w:p>
    <w:p w14:paraId="1F58E2CB" w14:textId="77777777" w:rsidR="002A7A11" w:rsidRDefault="002A7A11" w:rsidP="00D67593"/>
    <w:p w14:paraId="30015386" w14:textId="77777777" w:rsidR="002A7A11" w:rsidRDefault="002A7A11" w:rsidP="002A7A11">
      <w:pPr>
        <w:pStyle w:val="Titolo2"/>
      </w:pPr>
      <w:bookmarkStart w:id="12" w:name="_Toc95814226"/>
      <w:r>
        <w:t>Configurazione Agenti</w:t>
      </w:r>
      <w:bookmarkEnd w:id="12"/>
    </w:p>
    <w:p w14:paraId="3DEE03FC" w14:textId="77777777" w:rsidR="002A7A11" w:rsidRDefault="009E69C3" w:rsidP="00D67593">
      <w:r>
        <w:t xml:space="preserve">Per ogni agente gestito dovranno essere configurate una serie di informazioni che piloteranno poi le procedure sul dispositivo, come eventuali scelte/funzionalità disponibili e configurazione / limiti di alcun e procedure. </w:t>
      </w:r>
    </w:p>
    <w:p w14:paraId="6F1BBF3F" w14:textId="77777777" w:rsidR="009E69C3" w:rsidRDefault="009E69C3" w:rsidP="00D67593"/>
    <w:p w14:paraId="1684D8E3" w14:textId="77777777" w:rsidR="009E69C3" w:rsidRDefault="00EE5BF8" w:rsidP="00D67593">
      <w:r>
        <w:rPr>
          <w:noProof/>
        </w:rPr>
        <w:drawing>
          <wp:inline distT="0" distB="0" distL="0" distR="0" wp14:anchorId="670A3B22" wp14:editId="0E8B8802">
            <wp:extent cx="4143375" cy="2196752"/>
            <wp:effectExtent l="0" t="0" r="0" b="0"/>
            <wp:docPr id="36" name="Immagin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4161775" cy="2206507"/>
                    </a:xfrm>
                    <a:prstGeom prst="rect">
                      <a:avLst/>
                    </a:prstGeom>
                  </pic:spPr>
                </pic:pic>
              </a:graphicData>
            </a:graphic>
          </wp:inline>
        </w:drawing>
      </w:r>
    </w:p>
    <w:p w14:paraId="01813FD4" w14:textId="77777777" w:rsidR="009E69C3" w:rsidRDefault="009E69C3" w:rsidP="00D67593"/>
    <w:p w14:paraId="567A66CE" w14:textId="77777777" w:rsidR="00A21226" w:rsidRPr="00A21226" w:rsidRDefault="00A21226" w:rsidP="00D67593">
      <w:pPr>
        <w:rPr>
          <w:b/>
          <w:u w:val="single"/>
        </w:rPr>
      </w:pPr>
      <w:r w:rsidRPr="00A21226">
        <w:rPr>
          <w:b/>
          <w:u w:val="single"/>
        </w:rPr>
        <w:t>Sezione Dati Base</w:t>
      </w:r>
    </w:p>
    <w:p w14:paraId="30C6CEEB" w14:textId="77777777" w:rsidR="009E69C3" w:rsidRDefault="009E69C3" w:rsidP="009E69C3">
      <w:pPr>
        <w:pStyle w:val="Titolo5"/>
      </w:pPr>
      <w:r>
        <w:t>Codice Agente</w:t>
      </w:r>
    </w:p>
    <w:p w14:paraId="55FCE9C2" w14:textId="77777777" w:rsidR="009E69C3" w:rsidRDefault="00E6378B" w:rsidP="00D67593">
      <w:r>
        <w:t>Codice dell’agente da abbinare successivamente ad un singolo dispositivo. L’agente deve essere presente come anagrafica nel gestionale</w:t>
      </w:r>
    </w:p>
    <w:p w14:paraId="62A08FE4" w14:textId="77777777" w:rsidR="009E69C3" w:rsidRDefault="009E69C3" w:rsidP="00D67593"/>
    <w:p w14:paraId="44BD048E" w14:textId="77777777" w:rsidR="009E69C3" w:rsidRDefault="009E69C3" w:rsidP="009E69C3">
      <w:pPr>
        <w:pStyle w:val="Titolo5"/>
      </w:pPr>
      <w:r>
        <w:t>Automezzo</w:t>
      </w:r>
    </w:p>
    <w:p w14:paraId="2264968D" w14:textId="77777777" w:rsidR="009E69C3" w:rsidRDefault="00E6378B" w:rsidP="00D67593">
      <w:r>
        <w:t>Nel caso di gestione della tentata vendita, è necessario indicare il codice dell’automezzo, vedi gestione automezzi, in cui è presente il codice magazzino del mezzo viaggiante.</w:t>
      </w:r>
    </w:p>
    <w:p w14:paraId="07F06655" w14:textId="77777777" w:rsidR="00E6378B" w:rsidRDefault="00E6378B" w:rsidP="00D67593"/>
    <w:p w14:paraId="2C928CD1" w14:textId="77777777" w:rsidR="009E69C3" w:rsidRDefault="009E69C3" w:rsidP="009E69C3">
      <w:pPr>
        <w:pStyle w:val="Titolo5"/>
      </w:pPr>
      <w:r>
        <w:t>Lista Articoli</w:t>
      </w:r>
    </w:p>
    <w:p w14:paraId="0D3101C6" w14:textId="77777777" w:rsidR="009E69C3" w:rsidRDefault="00E6378B" w:rsidP="00D67593">
      <w:r>
        <w:t>La lista articoli è un elenco specifico di prodotti che potranno essere trattati dall’agente, in questo caso non saranno presenti sul dispositivo tutte le anagrafiche abilitate al travaso.</w:t>
      </w:r>
    </w:p>
    <w:p w14:paraId="2C1DC639" w14:textId="77777777" w:rsidR="00E6378B" w:rsidRDefault="00E6378B" w:rsidP="00D67593"/>
    <w:p w14:paraId="0D4A4284" w14:textId="77777777" w:rsidR="009E69C3" w:rsidRDefault="009E69C3" w:rsidP="009E69C3">
      <w:pPr>
        <w:pStyle w:val="Titolo5"/>
      </w:pPr>
      <w:r>
        <w:t>Consenti Variazione Prezzi</w:t>
      </w:r>
    </w:p>
    <w:p w14:paraId="74E67234" w14:textId="77777777" w:rsidR="009E69C3" w:rsidRDefault="00E6378B" w:rsidP="00D67593">
      <w:r>
        <w:t>Se abilitato, permette all’agente in fase di gestione documenti di modificare il prezzo di vendita proposto.</w:t>
      </w:r>
    </w:p>
    <w:p w14:paraId="47B83432" w14:textId="77777777" w:rsidR="00E6378B" w:rsidRDefault="00E6378B" w:rsidP="00D67593"/>
    <w:p w14:paraId="00B72D06" w14:textId="77777777" w:rsidR="009E69C3" w:rsidRDefault="009E69C3" w:rsidP="009E69C3">
      <w:pPr>
        <w:pStyle w:val="Titolo5"/>
      </w:pPr>
      <w:r>
        <w:t>Consenti Variazione sconti</w:t>
      </w:r>
    </w:p>
    <w:p w14:paraId="0E46DDE7" w14:textId="77777777" w:rsidR="00E6378B" w:rsidRDefault="00E6378B" w:rsidP="00E6378B">
      <w:r>
        <w:t>Se abilitato, permette all’agente in fase di gestione documenti di modificare gli sconti proposti. E’ possibile specificare anche quali sconti gestire (Testata / Riga / Entrambi).</w:t>
      </w:r>
    </w:p>
    <w:p w14:paraId="4FBBAC87" w14:textId="77777777" w:rsidR="009E69C3" w:rsidRDefault="009E69C3" w:rsidP="00D67593"/>
    <w:p w14:paraId="6DD69291" w14:textId="77777777" w:rsidR="009E69C3" w:rsidRDefault="009E69C3" w:rsidP="009E69C3">
      <w:pPr>
        <w:pStyle w:val="Titolo5"/>
      </w:pPr>
      <w:r>
        <w:t>Consenti Variazioni Pagamento</w:t>
      </w:r>
    </w:p>
    <w:p w14:paraId="5BC1ACD3" w14:textId="77777777" w:rsidR="00E6378B" w:rsidRDefault="00E6378B" w:rsidP="00E6378B">
      <w:r>
        <w:t>Se abilitato, permette all’agente in fase di gestione documenti di modificare la condizione abituale di pagamento del cliente.</w:t>
      </w:r>
    </w:p>
    <w:p w14:paraId="30100713" w14:textId="77777777" w:rsidR="00E3354B" w:rsidRDefault="00E3354B">
      <w:pPr>
        <w:jc w:val="left"/>
      </w:pPr>
      <w:r>
        <w:br w:type="page"/>
      </w:r>
    </w:p>
    <w:p w14:paraId="71EC375F" w14:textId="77777777" w:rsidR="00E6378B" w:rsidRDefault="00E6378B" w:rsidP="00D67593"/>
    <w:p w14:paraId="0E151EB1" w14:textId="77777777" w:rsidR="009E69C3" w:rsidRDefault="009E69C3" w:rsidP="009E69C3">
      <w:pPr>
        <w:pStyle w:val="Titolo5"/>
      </w:pPr>
      <w:r>
        <w:t>Consenti Variazione Tipo documento</w:t>
      </w:r>
    </w:p>
    <w:p w14:paraId="5B47246C" w14:textId="77777777" w:rsidR="009E69C3" w:rsidRDefault="00E6378B" w:rsidP="00D67593">
      <w:r>
        <w:t>Se abilitato può permettere di selezionare per lo stesso tipo documento una causale differente (se sono presenti più causali per lo stesso documento) o nel caso della tentata vendita in cui sono presenti causali sia di DDT che di Fatture, di cambiare anche il tipo documento.</w:t>
      </w:r>
    </w:p>
    <w:p w14:paraId="534D1EF2" w14:textId="08A4EFA1" w:rsidR="00E6378B" w:rsidRDefault="00E6378B" w:rsidP="00D67593"/>
    <w:p w14:paraId="4C44B582" w14:textId="77777777" w:rsidR="006F1554" w:rsidRDefault="006F1554" w:rsidP="006F1554">
      <w:pPr>
        <w:pStyle w:val="Titolo5"/>
      </w:pPr>
      <w:r>
        <w:t>Consenti inserimento nuovi clienti</w:t>
      </w:r>
    </w:p>
    <w:p w14:paraId="02F4171E" w14:textId="77777777" w:rsidR="006F1554" w:rsidRDefault="006F1554" w:rsidP="006F1554">
      <w:r>
        <w:t>Se abilitato, l’agente potrà inserire dei nuovi nominativi e inserire direttamente anche dei documenti.</w:t>
      </w:r>
    </w:p>
    <w:p w14:paraId="69279A09" w14:textId="77777777" w:rsidR="006F1554" w:rsidRDefault="006F1554" w:rsidP="006F1554"/>
    <w:p w14:paraId="50A91057" w14:textId="77777777" w:rsidR="009E69C3" w:rsidRDefault="009E69C3" w:rsidP="009E69C3">
      <w:pPr>
        <w:pStyle w:val="Titolo5"/>
      </w:pPr>
      <w:r>
        <w:t>Esporta tutti i clienti</w:t>
      </w:r>
    </w:p>
    <w:p w14:paraId="00E4BF10" w14:textId="77777777" w:rsidR="009E69C3" w:rsidRDefault="00E6378B" w:rsidP="00D67593">
      <w:r>
        <w:t>Nel caso di abilitazione vengono esportati tutti i clienti abilitati al travaso, viceversa solo le anagrafiche in cui è presenti il codice agente. (co</w:t>
      </w:r>
      <w:r w:rsidR="00B4002B">
        <w:t>ntrollo su</w:t>
      </w:r>
      <w:r>
        <w:t xml:space="preserve"> primo e/o secondo agente sull’anagrafica cliente)</w:t>
      </w:r>
    </w:p>
    <w:p w14:paraId="62827A0A" w14:textId="77777777" w:rsidR="00E6378B" w:rsidRDefault="00E6378B" w:rsidP="00D67593"/>
    <w:p w14:paraId="4C599950" w14:textId="77777777" w:rsidR="009E69C3" w:rsidRDefault="009E69C3" w:rsidP="009E69C3">
      <w:pPr>
        <w:pStyle w:val="Titolo5"/>
      </w:pPr>
      <w:r>
        <w:t>Causale registrazione incassi</w:t>
      </w:r>
    </w:p>
    <w:p w14:paraId="245B7558" w14:textId="77777777" w:rsidR="009E69C3" w:rsidRDefault="00E6378B" w:rsidP="00D67593">
      <w:r>
        <w:t>E’ possibile specificare una causale contabile di incasso diversa da quella prevista in configurazione.</w:t>
      </w:r>
    </w:p>
    <w:p w14:paraId="63B17E4B" w14:textId="77777777" w:rsidR="00E6378B" w:rsidRDefault="00E6378B" w:rsidP="00D67593"/>
    <w:p w14:paraId="2B46EE78" w14:textId="77777777" w:rsidR="009E69C3" w:rsidRDefault="009E69C3" w:rsidP="009E69C3">
      <w:pPr>
        <w:pStyle w:val="Titolo5"/>
      </w:pPr>
      <w:r>
        <w:t>Conto Incassi</w:t>
      </w:r>
    </w:p>
    <w:p w14:paraId="5B3748A9" w14:textId="77777777" w:rsidR="009E69C3" w:rsidRDefault="00E6378B" w:rsidP="00D67593">
      <w:r>
        <w:t>In questo campo specificare un conto contabile in cui riportare gli incassi, altrimenti viene utilizzato il conto cassa previsto nella configurazione dei codici fissi.</w:t>
      </w:r>
    </w:p>
    <w:p w14:paraId="72EB57C7" w14:textId="77777777" w:rsidR="00E6378B" w:rsidRDefault="00E6378B" w:rsidP="00D67593"/>
    <w:p w14:paraId="49936C12" w14:textId="77777777" w:rsidR="009E69C3" w:rsidRDefault="009E69C3" w:rsidP="009E69C3">
      <w:pPr>
        <w:pStyle w:val="Titolo5"/>
      </w:pPr>
      <w:r>
        <w:t>Codice Listino Clienti Nuovi</w:t>
      </w:r>
    </w:p>
    <w:p w14:paraId="37A5D544" w14:textId="77777777" w:rsidR="009E69C3" w:rsidRDefault="00E6378B" w:rsidP="00D67593">
      <w:r>
        <w:t>In fase di inserimento nuovi clienti, vengono assegnati i valori di default presenti in configurazione, in questo caso è possibile assegnare un codice listino diverso.</w:t>
      </w:r>
    </w:p>
    <w:p w14:paraId="6FF36CAA" w14:textId="77777777" w:rsidR="009E69C3" w:rsidRDefault="009E69C3" w:rsidP="00D67593"/>
    <w:p w14:paraId="689CA33A" w14:textId="77777777" w:rsidR="00EE5BF8" w:rsidRDefault="00EE5BF8" w:rsidP="00EE5BF8">
      <w:pPr>
        <w:pStyle w:val="Titolo5"/>
      </w:pPr>
      <w:r>
        <w:t>Codice Lingua</w:t>
      </w:r>
    </w:p>
    <w:p w14:paraId="5C2ED072" w14:textId="405E6BC6" w:rsidR="00EE5BF8" w:rsidRDefault="00EE5BF8" w:rsidP="00D67593">
      <w:r>
        <w:t>Se sul dispositivo, le maschere devono essere visualizzate / localizzate in lingua diversa da quella predefinita, in quest</w:t>
      </w:r>
      <w:r w:rsidR="006F1554">
        <w:t>o</w:t>
      </w:r>
      <w:r>
        <w:t xml:space="preserve"> campo è da indicare il codice della lingua utilizzata e necessaria per inviare i dati delle traduzioni sul dispositivo.</w:t>
      </w:r>
    </w:p>
    <w:p w14:paraId="0AFF803B" w14:textId="77777777" w:rsidR="00EE5BF8" w:rsidRDefault="00EE5BF8" w:rsidP="00D67593">
      <w:r>
        <w:t>Lato client, sarà necessario indicare nella configurazione dispositivo lo stesso codice lingua indicato in questo campo.</w:t>
      </w:r>
    </w:p>
    <w:p w14:paraId="06E7109C" w14:textId="0159690B" w:rsidR="00EE5BF8" w:rsidRDefault="00EE5BF8" w:rsidP="00D67593"/>
    <w:p w14:paraId="6974D47C" w14:textId="77777777" w:rsidR="00B4002B" w:rsidRDefault="00B4002B" w:rsidP="00B4002B">
      <w:pPr>
        <w:pStyle w:val="Titolo5"/>
      </w:pPr>
      <w:r>
        <w:t>Blocco Scaduto Documenti</w:t>
      </w:r>
    </w:p>
    <w:p w14:paraId="42089281" w14:textId="208296EE" w:rsidR="00B4002B" w:rsidRDefault="00B4002B" w:rsidP="00D67593">
      <w:r>
        <w:t>Se previsto in configurazione (Tipo Blocco Scaduto), è possibile disabilitare la funzionalità per i singoli agenti.</w:t>
      </w:r>
    </w:p>
    <w:p w14:paraId="4CE4DA10" w14:textId="028E7B19" w:rsidR="006F1554" w:rsidRDefault="006F1554" w:rsidP="00D67593"/>
    <w:p w14:paraId="2F15150C" w14:textId="33C4DD27" w:rsidR="006F1554" w:rsidRDefault="006F1554" w:rsidP="006F1554">
      <w:pPr>
        <w:pStyle w:val="Titolo5"/>
      </w:pPr>
      <w:bookmarkStart w:id="13" w:name="_Hlk56256610"/>
      <w:r>
        <w:t>Gestione Scadenziario / Incassi</w:t>
      </w:r>
    </w:p>
    <w:p w14:paraId="2264FAA2" w14:textId="04A14BE0" w:rsidR="006F1554" w:rsidRDefault="006F1554" w:rsidP="00D67593">
      <w:r>
        <w:t>Sono presenti tre tipologie di gestione</w:t>
      </w:r>
    </w:p>
    <w:p w14:paraId="3AE88F8A" w14:textId="0067DCDC" w:rsidR="006F1554" w:rsidRDefault="006F1554" w:rsidP="006F1554">
      <w:pPr>
        <w:pStyle w:val="Paragrafoelenco"/>
        <w:numPr>
          <w:ilvl w:val="0"/>
          <w:numId w:val="36"/>
        </w:numPr>
      </w:pPr>
      <w:r>
        <w:t xml:space="preserve">Nessuna gestione, in questo caso non sono travasate le scadenze e quindi oltre a non riportare la situazione scadute per cliente </w:t>
      </w:r>
      <w:r w:rsidR="00A95C41">
        <w:t>non è possibile effettuare la gestione incassi.</w:t>
      </w:r>
    </w:p>
    <w:p w14:paraId="2B909D78" w14:textId="54CEF466" w:rsidR="00A95C41" w:rsidRDefault="00A95C41" w:rsidP="006F1554">
      <w:pPr>
        <w:pStyle w:val="Paragrafoelenco"/>
        <w:numPr>
          <w:ilvl w:val="0"/>
          <w:numId w:val="36"/>
        </w:numPr>
      </w:pPr>
      <w:r>
        <w:t>Abilita Incassi/scadenze, sono travasate le scadenze ed è possibile ottenere la situazione scadenze per cliente ed effettuare gli incassi</w:t>
      </w:r>
    </w:p>
    <w:p w14:paraId="2500339F" w14:textId="3AAD615B" w:rsidR="00A95C41" w:rsidRDefault="00A95C41" w:rsidP="006F1554">
      <w:pPr>
        <w:pStyle w:val="Paragrafoelenco"/>
        <w:numPr>
          <w:ilvl w:val="0"/>
          <w:numId w:val="36"/>
        </w:numPr>
      </w:pPr>
      <w:r>
        <w:t>Abilita Scadenze, è possibile ottenere la situazione per scadenze ma è disabilitata la gestione incassi</w:t>
      </w:r>
    </w:p>
    <w:p w14:paraId="4BF47C6A" w14:textId="77777777" w:rsidR="006F1554" w:rsidRDefault="006F1554" w:rsidP="00D67593"/>
    <w:bookmarkEnd w:id="13"/>
    <w:p w14:paraId="5DE9498F" w14:textId="77777777" w:rsidR="00B4002B" w:rsidRDefault="00B4002B" w:rsidP="00B4002B">
      <w:pPr>
        <w:jc w:val="left"/>
      </w:pPr>
      <w:r>
        <w:br w:type="page"/>
      </w:r>
    </w:p>
    <w:p w14:paraId="59B7E5F7" w14:textId="77777777" w:rsidR="009E69C3" w:rsidRPr="00E22A3A" w:rsidRDefault="00E22A3A" w:rsidP="00D67593">
      <w:pPr>
        <w:rPr>
          <w:b/>
          <w:u w:val="single"/>
        </w:rPr>
      </w:pPr>
      <w:r w:rsidRPr="00E22A3A">
        <w:rPr>
          <w:b/>
          <w:u w:val="single"/>
        </w:rPr>
        <w:lastRenderedPageBreak/>
        <w:t>Sezione Documenti</w:t>
      </w:r>
    </w:p>
    <w:p w14:paraId="7EFE0799" w14:textId="77777777" w:rsidR="00E22A3A" w:rsidRDefault="00E22A3A" w:rsidP="00E22A3A">
      <w:pPr>
        <w:pStyle w:val="Titolo5"/>
      </w:pPr>
      <w:r>
        <w:t>Tipo Gestione</w:t>
      </w:r>
    </w:p>
    <w:p w14:paraId="727674BC" w14:textId="77777777" w:rsidR="00E22A3A" w:rsidRDefault="00E22A3A" w:rsidP="00E22A3A">
      <w:r>
        <w:t>Indica quale gestione viene abilitata sul dispositivo</w:t>
      </w:r>
    </w:p>
    <w:p w14:paraId="45694FC0" w14:textId="77777777" w:rsidR="00E22A3A" w:rsidRDefault="00E22A3A" w:rsidP="00E22A3A">
      <w:pPr>
        <w:pStyle w:val="Paragrafoelenco"/>
        <w:numPr>
          <w:ilvl w:val="0"/>
          <w:numId w:val="13"/>
        </w:numPr>
      </w:pPr>
      <w:r>
        <w:t>Raccolta Ordini</w:t>
      </w:r>
    </w:p>
    <w:p w14:paraId="7425518A" w14:textId="77777777" w:rsidR="00E22A3A" w:rsidRDefault="00E22A3A" w:rsidP="00E22A3A">
      <w:pPr>
        <w:pStyle w:val="Paragrafoelenco"/>
        <w:numPr>
          <w:ilvl w:val="0"/>
          <w:numId w:val="13"/>
        </w:numPr>
      </w:pPr>
      <w:r>
        <w:t>Tentata Vendita</w:t>
      </w:r>
    </w:p>
    <w:p w14:paraId="56B5FE56" w14:textId="77777777" w:rsidR="00E22A3A" w:rsidRDefault="00E22A3A" w:rsidP="00E22A3A">
      <w:pPr>
        <w:pStyle w:val="Paragrafoelenco"/>
        <w:numPr>
          <w:ilvl w:val="0"/>
          <w:numId w:val="13"/>
        </w:numPr>
      </w:pPr>
      <w:r>
        <w:t>Entrambe</w:t>
      </w:r>
    </w:p>
    <w:p w14:paraId="1EEB15F7" w14:textId="77777777" w:rsidR="00E22A3A" w:rsidRDefault="00E22A3A" w:rsidP="00E22A3A"/>
    <w:p w14:paraId="3BB66DB6" w14:textId="77777777" w:rsidR="00E3354B" w:rsidRDefault="00E3354B" w:rsidP="00E3354B">
      <w:pPr>
        <w:pStyle w:val="Titolo5"/>
      </w:pPr>
      <w:r>
        <w:t>Documento</w:t>
      </w:r>
      <w:r w:rsidR="00D46543">
        <w:t xml:space="preserve">/Causale </w:t>
      </w:r>
      <w:r>
        <w:t>Abituale</w:t>
      </w:r>
    </w:p>
    <w:p w14:paraId="609BB5CF" w14:textId="77777777" w:rsidR="00E3354B" w:rsidRDefault="00E3354B" w:rsidP="00D46543">
      <w:pPr>
        <w:pStyle w:val="Paragrafoelenco"/>
        <w:numPr>
          <w:ilvl w:val="0"/>
          <w:numId w:val="32"/>
        </w:numPr>
      </w:pPr>
      <w:r>
        <w:t>Indica quale documento abituale viene gestito sul dispositivo</w:t>
      </w:r>
    </w:p>
    <w:p w14:paraId="509AA61B" w14:textId="77777777" w:rsidR="00E3354B" w:rsidRDefault="00E3354B" w:rsidP="00D46543">
      <w:pPr>
        <w:pStyle w:val="Paragrafoelenco"/>
        <w:numPr>
          <w:ilvl w:val="0"/>
          <w:numId w:val="32"/>
        </w:numPr>
      </w:pPr>
      <w:r>
        <w:t>Causale relativa al documento abituale indicato</w:t>
      </w:r>
    </w:p>
    <w:p w14:paraId="57E346D4" w14:textId="77777777" w:rsidR="00E3354B" w:rsidRDefault="00E3354B" w:rsidP="00D67593"/>
    <w:p w14:paraId="452117DE" w14:textId="77777777" w:rsidR="00E3354B" w:rsidRDefault="00E3354B" w:rsidP="00E3354B">
      <w:pPr>
        <w:pStyle w:val="Titolo5"/>
      </w:pPr>
      <w:r>
        <w:t>Tipo Controllo Giacenze</w:t>
      </w:r>
    </w:p>
    <w:p w14:paraId="219D8C39" w14:textId="77777777" w:rsidR="00E3354B" w:rsidRDefault="00E3354B" w:rsidP="00D67593">
      <w:r>
        <w:t>Nel caso di Tentata Vendita, è possibile controllare la quantità di riga indicata con la giacenza del mezzo viaggiante.</w:t>
      </w:r>
    </w:p>
    <w:p w14:paraId="341921C0" w14:textId="77777777" w:rsidR="00E3354B" w:rsidRDefault="00E3354B" w:rsidP="00D67593">
      <w:r>
        <w:t>Tale controllo può o meno essere vincolate o senza nessun avviso.</w:t>
      </w:r>
    </w:p>
    <w:p w14:paraId="4330A1AF" w14:textId="77777777" w:rsidR="007C7D0C" w:rsidRDefault="007C7D0C" w:rsidP="007C7D0C"/>
    <w:p w14:paraId="531E1C11" w14:textId="77777777" w:rsidR="00E3354B" w:rsidRPr="007C7D0C" w:rsidRDefault="00E3354B" w:rsidP="007C7D0C">
      <w:pPr>
        <w:rPr>
          <w:b/>
          <w:u w:val="single"/>
        </w:rPr>
      </w:pPr>
      <w:r w:rsidRPr="007C7D0C">
        <w:rPr>
          <w:b/>
          <w:u w:val="single"/>
        </w:rPr>
        <w:t>Causali Documenti</w:t>
      </w:r>
    </w:p>
    <w:p w14:paraId="45279670" w14:textId="77777777" w:rsidR="00E3354B" w:rsidRDefault="00E3354B" w:rsidP="00D67593">
      <w:r>
        <w:t>In base alla gestione abilitata possono essere configurate e gestite una serie di causali documento</w:t>
      </w:r>
    </w:p>
    <w:p w14:paraId="1AC30D7F" w14:textId="77777777" w:rsidR="007C7D0C" w:rsidRDefault="007C7D0C" w:rsidP="007C7D0C">
      <w:pPr>
        <w:pStyle w:val="Titolo5"/>
      </w:pPr>
      <w:r>
        <w:t xml:space="preserve">Causali </w:t>
      </w:r>
    </w:p>
    <w:p w14:paraId="47E98D90" w14:textId="77777777" w:rsidR="00E3354B" w:rsidRDefault="00E3354B" w:rsidP="00E3354B">
      <w:pPr>
        <w:pStyle w:val="Paragrafoelenco"/>
        <w:numPr>
          <w:ilvl w:val="0"/>
          <w:numId w:val="14"/>
        </w:numPr>
        <w:autoSpaceDE/>
        <w:autoSpaceDN/>
        <w:adjustRightInd/>
        <w:spacing w:after="120"/>
      </w:pPr>
      <w:r>
        <w:t>DDT: causale ddt di vendita</w:t>
      </w:r>
    </w:p>
    <w:p w14:paraId="65E8B1A4" w14:textId="77777777" w:rsidR="00E3354B" w:rsidRDefault="00E3354B" w:rsidP="00E3354B">
      <w:pPr>
        <w:pStyle w:val="Paragrafoelenco"/>
        <w:numPr>
          <w:ilvl w:val="0"/>
          <w:numId w:val="14"/>
        </w:numPr>
        <w:autoSpaceDE/>
        <w:autoSpaceDN/>
        <w:adjustRightInd/>
        <w:spacing w:after="120"/>
      </w:pPr>
      <w:r>
        <w:t>Fattura: causale fattura di vendita</w:t>
      </w:r>
    </w:p>
    <w:p w14:paraId="2AF3C2BC" w14:textId="77777777" w:rsidR="00E3354B" w:rsidRDefault="00E3354B" w:rsidP="00E3354B">
      <w:pPr>
        <w:pStyle w:val="Paragrafoelenco"/>
        <w:numPr>
          <w:ilvl w:val="0"/>
          <w:numId w:val="14"/>
        </w:numPr>
        <w:autoSpaceDE/>
        <w:autoSpaceDN/>
        <w:adjustRightInd/>
        <w:spacing w:after="120"/>
      </w:pPr>
      <w:r>
        <w:t>Ordine clienti: causale ordine cliente</w:t>
      </w:r>
    </w:p>
    <w:p w14:paraId="64827E30" w14:textId="77777777" w:rsidR="00E3354B" w:rsidRDefault="00E3354B" w:rsidP="00E3354B">
      <w:pPr>
        <w:pStyle w:val="Paragrafoelenco"/>
        <w:numPr>
          <w:ilvl w:val="0"/>
          <w:numId w:val="14"/>
        </w:numPr>
        <w:autoSpaceDE/>
        <w:autoSpaceDN/>
        <w:adjustRightInd/>
        <w:spacing w:after="120"/>
      </w:pPr>
      <w:r>
        <w:t>Offerta: causale offerta cliente</w:t>
      </w:r>
    </w:p>
    <w:p w14:paraId="7D2FD3BF" w14:textId="77777777" w:rsidR="00E3354B" w:rsidRDefault="00E3354B" w:rsidP="00E3354B">
      <w:pPr>
        <w:pStyle w:val="Paragrafoelenco"/>
        <w:numPr>
          <w:ilvl w:val="0"/>
          <w:numId w:val="14"/>
        </w:numPr>
        <w:autoSpaceDE/>
        <w:autoSpaceDN/>
        <w:adjustRightInd/>
        <w:spacing w:after="120"/>
      </w:pPr>
      <w:r>
        <w:t xml:space="preserve">Carico fiscale: causale di magazzino utilizzata per generare il movimento di magazzino di carico fiscale del magazzino viaggiante nel caso in cui tale funzionalità sia eseguita direttamente dal dispositivo. </w:t>
      </w:r>
    </w:p>
    <w:p w14:paraId="2EDB3E33" w14:textId="77777777" w:rsidR="00E3354B" w:rsidRDefault="00E3354B" w:rsidP="00E3354B">
      <w:pPr>
        <w:pStyle w:val="Paragrafoelenco"/>
        <w:numPr>
          <w:ilvl w:val="0"/>
          <w:numId w:val="14"/>
        </w:numPr>
        <w:autoSpaceDE/>
        <w:autoSpaceDN/>
        <w:adjustRightInd/>
        <w:spacing w:after="120"/>
      </w:pPr>
      <w:r>
        <w:t>Carico integrativo: causale di magazzino utilizzata per generare i movimenti di magazzino di carico integrativo del magazzino viaggiante nel caso in cui tale funzionalità sia eseguita direttamente dal dispositivo.</w:t>
      </w:r>
    </w:p>
    <w:p w14:paraId="2BEDEF17" w14:textId="77777777" w:rsidR="00E3354B" w:rsidRDefault="00E3354B" w:rsidP="00E3354B">
      <w:pPr>
        <w:pStyle w:val="Paragrafoelenco"/>
        <w:numPr>
          <w:ilvl w:val="0"/>
          <w:numId w:val="14"/>
        </w:numPr>
        <w:autoSpaceDE/>
        <w:autoSpaceDN/>
        <w:adjustRightInd/>
        <w:spacing w:after="120"/>
      </w:pPr>
      <w:r>
        <w:t>Ricarico parziale: causale di magazzino utilizzata per generare movimenti di magazzino per carichi eseguiti direttamente dal dispositivo.</w:t>
      </w:r>
    </w:p>
    <w:p w14:paraId="61FA008C" w14:textId="77777777" w:rsidR="00E3354B" w:rsidRDefault="00E3354B" w:rsidP="00E3354B">
      <w:pPr>
        <w:pStyle w:val="Paragrafoelenco"/>
        <w:numPr>
          <w:ilvl w:val="0"/>
          <w:numId w:val="14"/>
        </w:numPr>
        <w:autoSpaceDE/>
        <w:autoSpaceDN/>
        <w:adjustRightInd/>
        <w:spacing w:after="120"/>
      </w:pPr>
      <w:r>
        <w:t>Scarico parziale:</w:t>
      </w:r>
      <w:r w:rsidRPr="000D4EBB">
        <w:t xml:space="preserve"> </w:t>
      </w:r>
      <w:r>
        <w:t>causale di magazzino utilizzata per generare movimenti di magazzino di scarico parziale del magazzino viaggiante.</w:t>
      </w:r>
    </w:p>
    <w:p w14:paraId="4EF3E7BB" w14:textId="77777777" w:rsidR="00E3354B" w:rsidRDefault="00E3354B" w:rsidP="00E3354B">
      <w:pPr>
        <w:pStyle w:val="Paragrafoelenco"/>
        <w:numPr>
          <w:ilvl w:val="0"/>
          <w:numId w:val="14"/>
        </w:numPr>
        <w:autoSpaceDE/>
        <w:autoSpaceDN/>
        <w:adjustRightInd/>
        <w:spacing w:after="120"/>
      </w:pPr>
      <w:r>
        <w:t>Reso globale:</w:t>
      </w:r>
      <w:r w:rsidRPr="000D4EBB">
        <w:t xml:space="preserve"> </w:t>
      </w:r>
      <w:r>
        <w:t>causale di magazzino utilizzata per generare movimenti di magazzino di scarico totale del magazzino viaggiante.</w:t>
      </w:r>
    </w:p>
    <w:p w14:paraId="7E0DC7D9" w14:textId="77777777" w:rsidR="00B4002B" w:rsidRDefault="00B4002B" w:rsidP="00E3354B">
      <w:pPr>
        <w:pStyle w:val="Paragrafoelenco"/>
        <w:numPr>
          <w:ilvl w:val="0"/>
          <w:numId w:val="14"/>
        </w:numPr>
        <w:autoSpaceDE/>
        <w:autoSpaceDN/>
        <w:adjustRightInd/>
        <w:spacing w:after="120"/>
      </w:pPr>
      <w:r>
        <w:t>Richiesta Reintegro. Abilita la possibilità da parte dell’agente di predisporre un documento in cui riportare un elenco di prodotti e relative quantità come semplice richiesta per integrare il proprio magazzino viaggiante. Tale documento non movimenta il magazzino ma permette solo di stampare un documento in fase di sincronizzazione datti</w:t>
      </w:r>
    </w:p>
    <w:p w14:paraId="71B8C4A4" w14:textId="77777777" w:rsidR="00B4002B" w:rsidRDefault="007C7D0C" w:rsidP="007C7D0C">
      <w:pPr>
        <w:pStyle w:val="Titolo5"/>
      </w:pPr>
      <w:r>
        <w:t>Causale Secondaria</w:t>
      </w:r>
    </w:p>
    <w:p w14:paraId="585CCEAC" w14:textId="77777777" w:rsidR="007C7D0C" w:rsidRDefault="007C7D0C" w:rsidP="000700E4">
      <w:r>
        <w:t>Nel caso siano impostate più causale per lo stesso tipo di documento, indicare quali sono le causali secondarie, in modo che in fase di emissione documento sul dispositivo venga proposto la causale principale</w:t>
      </w:r>
    </w:p>
    <w:p w14:paraId="7B718980" w14:textId="77777777" w:rsidR="0034163A" w:rsidRDefault="0034163A">
      <w:pPr>
        <w:jc w:val="left"/>
      </w:pPr>
      <w:r>
        <w:br w:type="page"/>
      </w:r>
    </w:p>
    <w:p w14:paraId="4DB4FEB7" w14:textId="77777777" w:rsidR="007C7D0C" w:rsidRDefault="007C7D0C" w:rsidP="000700E4"/>
    <w:p w14:paraId="339C9F34" w14:textId="77777777" w:rsidR="000700E4" w:rsidRDefault="000700E4" w:rsidP="000700E4">
      <w:pPr>
        <w:rPr>
          <w:b/>
          <w:u w:val="single"/>
        </w:rPr>
      </w:pPr>
      <w:r w:rsidRPr="000700E4">
        <w:rPr>
          <w:b/>
          <w:u w:val="single"/>
        </w:rPr>
        <w:t xml:space="preserve">Sezione </w:t>
      </w:r>
      <w:r>
        <w:rPr>
          <w:b/>
          <w:u w:val="single"/>
        </w:rPr>
        <w:t>Gruppi Agenti</w:t>
      </w:r>
    </w:p>
    <w:p w14:paraId="1A9456E0" w14:textId="77777777" w:rsidR="00393CAC" w:rsidRDefault="000700E4" w:rsidP="000700E4">
      <w:pPr>
        <w:jc w:val="left"/>
      </w:pPr>
      <w:r>
        <w:t xml:space="preserve">In questa sezione è possibile collegare all’agente principale, codici agenti secondari. </w:t>
      </w:r>
    </w:p>
    <w:p w14:paraId="47D57FB4" w14:textId="77777777" w:rsidR="000700E4" w:rsidRDefault="000700E4" w:rsidP="000700E4">
      <w:pPr>
        <w:jc w:val="left"/>
      </w:pPr>
      <w:r>
        <w:t>In questo modo oltre alla possibilità di gestire solo i clienti dell’agente o tutti i clienti, è possibile inviare al dispositivo clienti che appartengono ad agenti diversi e quindi gestirli con tutte le funzionalità previste.</w:t>
      </w:r>
    </w:p>
    <w:p w14:paraId="6490FC4C" w14:textId="77777777" w:rsidR="000700E4" w:rsidRDefault="000700E4" w:rsidP="000700E4"/>
    <w:p w14:paraId="292BDCA2" w14:textId="77777777" w:rsidR="00E3354B" w:rsidRDefault="00E3354B">
      <w:pPr>
        <w:jc w:val="left"/>
      </w:pPr>
      <w:r>
        <w:br w:type="page"/>
      </w:r>
    </w:p>
    <w:p w14:paraId="12BBF158" w14:textId="77777777" w:rsidR="00E3354B" w:rsidRDefault="00E3354B" w:rsidP="00D67593"/>
    <w:p w14:paraId="4F26832D" w14:textId="77777777" w:rsidR="00E3354B" w:rsidRDefault="00E3354B" w:rsidP="00D67593">
      <w:r w:rsidRPr="00DD1710">
        <w:t>L</w:t>
      </w:r>
      <w:r>
        <w:t>e</w:t>
      </w:r>
      <w:r w:rsidRPr="00DD1710">
        <w:t xml:space="preserve"> causal</w:t>
      </w:r>
      <w:r>
        <w:t>i</w:t>
      </w:r>
      <w:r w:rsidRPr="00DD1710">
        <w:t xml:space="preserve"> </w:t>
      </w:r>
      <w:r>
        <w:t xml:space="preserve">relative al carico </w:t>
      </w:r>
      <w:r w:rsidRPr="00DD1710">
        <w:t xml:space="preserve">fiscale, </w:t>
      </w:r>
      <w:r>
        <w:t xml:space="preserve">al carico </w:t>
      </w:r>
      <w:r w:rsidRPr="00DD1710">
        <w:t xml:space="preserve">integrativo e </w:t>
      </w:r>
      <w:r>
        <w:t xml:space="preserve">al </w:t>
      </w:r>
      <w:r w:rsidRPr="00DD1710">
        <w:t>ricarico parziale, dev</w:t>
      </w:r>
      <w:r>
        <w:t>ono</w:t>
      </w:r>
      <w:r w:rsidRPr="00DD1710">
        <w:t xml:space="preserve"> essere configurat</w:t>
      </w:r>
      <w:r>
        <w:t>e</w:t>
      </w:r>
      <w:r w:rsidRPr="00DD1710">
        <w:t xml:space="preserve"> per gestire il passaggio fra magazzin</w:t>
      </w:r>
      <w:r>
        <w:t>i</w:t>
      </w:r>
      <w:r w:rsidRPr="00DD1710">
        <w:t xml:space="preserve">, </w:t>
      </w:r>
      <w:r>
        <w:t>come negli esempi di seguito riportati</w:t>
      </w:r>
    </w:p>
    <w:p w14:paraId="138336C2" w14:textId="77777777" w:rsidR="00E3354B" w:rsidRDefault="00E3354B" w:rsidP="00D67593"/>
    <w:p w14:paraId="2BD8690D" w14:textId="77777777" w:rsidR="00E3354B" w:rsidRDefault="00E3354B" w:rsidP="00D67593">
      <w:r>
        <w:rPr>
          <w:noProof/>
          <w:color w:val="FF0000"/>
        </w:rPr>
        <w:drawing>
          <wp:inline distT="0" distB="0" distL="0" distR="0" wp14:anchorId="19ED637C" wp14:editId="430E4CB6">
            <wp:extent cx="6308021" cy="3743325"/>
            <wp:effectExtent l="0" t="0" r="0" b="0"/>
            <wp:docPr id="9" name="Immagine 8" descr="201.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01.Bmp"/>
                    <pic:cNvPicPr/>
                  </pic:nvPicPr>
                  <pic:blipFill>
                    <a:blip r:embed="rId17" cstate="print"/>
                    <a:stretch>
                      <a:fillRect/>
                    </a:stretch>
                  </pic:blipFill>
                  <pic:spPr>
                    <a:xfrm>
                      <a:off x="0" y="0"/>
                      <a:ext cx="6333279" cy="3758314"/>
                    </a:xfrm>
                    <a:prstGeom prst="rect">
                      <a:avLst/>
                    </a:prstGeom>
                  </pic:spPr>
                </pic:pic>
              </a:graphicData>
            </a:graphic>
          </wp:inline>
        </w:drawing>
      </w:r>
    </w:p>
    <w:p w14:paraId="2842D085" w14:textId="77777777" w:rsidR="007554E3" w:rsidRDefault="007554E3" w:rsidP="00D67593"/>
    <w:p w14:paraId="26464C05" w14:textId="77777777" w:rsidR="00E3354B" w:rsidRDefault="00E3354B" w:rsidP="00D67593">
      <w:r>
        <w:rPr>
          <w:noProof/>
          <w:color w:val="FF0000"/>
        </w:rPr>
        <w:drawing>
          <wp:inline distT="0" distB="0" distL="0" distR="0" wp14:anchorId="16A1B298" wp14:editId="544D27D7">
            <wp:extent cx="6343650" cy="3764468"/>
            <wp:effectExtent l="0" t="0" r="0" b="7620"/>
            <wp:docPr id="10" name="Immagine 9" descr="202.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02.Bmp"/>
                    <pic:cNvPicPr/>
                  </pic:nvPicPr>
                  <pic:blipFill>
                    <a:blip r:embed="rId18" cstate="print"/>
                    <a:stretch>
                      <a:fillRect/>
                    </a:stretch>
                  </pic:blipFill>
                  <pic:spPr>
                    <a:xfrm>
                      <a:off x="0" y="0"/>
                      <a:ext cx="6367673" cy="3778724"/>
                    </a:xfrm>
                    <a:prstGeom prst="rect">
                      <a:avLst/>
                    </a:prstGeom>
                  </pic:spPr>
                </pic:pic>
              </a:graphicData>
            </a:graphic>
          </wp:inline>
        </w:drawing>
      </w:r>
    </w:p>
    <w:p w14:paraId="71DF1D27" w14:textId="77777777" w:rsidR="00E3354B" w:rsidRDefault="00E3354B" w:rsidP="00D67593"/>
    <w:p w14:paraId="176E49FF" w14:textId="77777777" w:rsidR="00E3354B" w:rsidRDefault="00E3354B">
      <w:pPr>
        <w:jc w:val="left"/>
      </w:pPr>
      <w:r>
        <w:br w:type="page"/>
      </w:r>
    </w:p>
    <w:p w14:paraId="7D19739B" w14:textId="77777777" w:rsidR="00E3354B" w:rsidRDefault="00E3354B" w:rsidP="00D67593"/>
    <w:p w14:paraId="5474F572" w14:textId="77777777" w:rsidR="00E3354B" w:rsidRPr="00DD1710" w:rsidRDefault="00E3354B" w:rsidP="00E3354B">
      <w:r>
        <w:t xml:space="preserve">Le causali di </w:t>
      </w:r>
      <w:r w:rsidRPr="00DD1710">
        <w:t>scarico, parziale o globale, dev</w:t>
      </w:r>
      <w:r>
        <w:t>ono</w:t>
      </w:r>
      <w:r w:rsidRPr="00DD1710">
        <w:t xml:space="preserve"> essere configurat</w:t>
      </w:r>
      <w:r>
        <w:t>e</w:t>
      </w:r>
      <w:r w:rsidRPr="00DD1710">
        <w:t xml:space="preserve"> per gestire il passaggio fra magazzin</w:t>
      </w:r>
      <w:r>
        <w:t>i</w:t>
      </w:r>
      <w:r w:rsidRPr="00DD1710">
        <w:t xml:space="preserve">, </w:t>
      </w:r>
      <w:r>
        <w:t>come negli esempi di seguito riportati</w:t>
      </w:r>
      <w:r w:rsidRPr="00DD1710">
        <w:t>:</w:t>
      </w:r>
    </w:p>
    <w:p w14:paraId="25F9053C" w14:textId="77777777" w:rsidR="00E3354B" w:rsidRDefault="00E3354B" w:rsidP="00D67593"/>
    <w:p w14:paraId="5D4A9B13" w14:textId="77777777" w:rsidR="00E3354B" w:rsidRDefault="00E3354B" w:rsidP="00D67593">
      <w:r>
        <w:rPr>
          <w:noProof/>
          <w:color w:val="FF0000"/>
        </w:rPr>
        <w:drawing>
          <wp:inline distT="0" distB="0" distL="0" distR="0" wp14:anchorId="2EFE4CE8" wp14:editId="6CD92609">
            <wp:extent cx="6115050" cy="3628811"/>
            <wp:effectExtent l="0" t="0" r="0" b="0"/>
            <wp:docPr id="26" name="Immagine 11" descr="203.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03.Bmp"/>
                    <pic:cNvPicPr/>
                  </pic:nvPicPr>
                  <pic:blipFill>
                    <a:blip r:embed="rId19" cstate="print"/>
                    <a:stretch>
                      <a:fillRect/>
                    </a:stretch>
                  </pic:blipFill>
                  <pic:spPr>
                    <a:xfrm>
                      <a:off x="0" y="0"/>
                      <a:ext cx="6126318" cy="3635498"/>
                    </a:xfrm>
                    <a:prstGeom prst="rect">
                      <a:avLst/>
                    </a:prstGeom>
                  </pic:spPr>
                </pic:pic>
              </a:graphicData>
            </a:graphic>
          </wp:inline>
        </w:drawing>
      </w:r>
    </w:p>
    <w:p w14:paraId="122BFE4C" w14:textId="77777777" w:rsidR="00E3354B" w:rsidRDefault="00E3354B" w:rsidP="00D67593"/>
    <w:p w14:paraId="3CC76DA5" w14:textId="77777777" w:rsidR="00E3354B" w:rsidRDefault="00E3354B" w:rsidP="00D67593">
      <w:r>
        <w:rPr>
          <w:noProof/>
          <w:color w:val="FF0000"/>
        </w:rPr>
        <w:drawing>
          <wp:inline distT="0" distB="0" distL="0" distR="0" wp14:anchorId="61952B97" wp14:editId="32B637AB">
            <wp:extent cx="6076950" cy="3606202"/>
            <wp:effectExtent l="0" t="0" r="0" b="0"/>
            <wp:docPr id="27" name="Immagine 13" descr="204.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04.Bmp"/>
                    <pic:cNvPicPr/>
                  </pic:nvPicPr>
                  <pic:blipFill>
                    <a:blip r:embed="rId20" cstate="print"/>
                    <a:stretch>
                      <a:fillRect/>
                    </a:stretch>
                  </pic:blipFill>
                  <pic:spPr>
                    <a:xfrm>
                      <a:off x="0" y="0"/>
                      <a:ext cx="6097088" cy="3618152"/>
                    </a:xfrm>
                    <a:prstGeom prst="rect">
                      <a:avLst/>
                    </a:prstGeom>
                  </pic:spPr>
                </pic:pic>
              </a:graphicData>
            </a:graphic>
          </wp:inline>
        </w:drawing>
      </w:r>
    </w:p>
    <w:p w14:paraId="49C62A15" w14:textId="77777777" w:rsidR="007554E3" w:rsidRDefault="007554E3" w:rsidP="00D67593"/>
    <w:p w14:paraId="52494AFC" w14:textId="77777777" w:rsidR="007554E3" w:rsidRDefault="007554E3">
      <w:pPr>
        <w:jc w:val="left"/>
      </w:pPr>
      <w:r>
        <w:br w:type="page"/>
      </w:r>
    </w:p>
    <w:p w14:paraId="60CE79D7" w14:textId="77777777" w:rsidR="007554E3" w:rsidRDefault="007554E3" w:rsidP="00D67593"/>
    <w:p w14:paraId="6C251434" w14:textId="77777777" w:rsidR="00E3354B" w:rsidRDefault="00E3354B" w:rsidP="00D67593"/>
    <w:p w14:paraId="65850CB1" w14:textId="77777777" w:rsidR="002A7A11" w:rsidRDefault="002A7A11" w:rsidP="002A7A11">
      <w:pPr>
        <w:pStyle w:val="Titolo2"/>
      </w:pPr>
      <w:bookmarkStart w:id="14" w:name="_Toc95814227"/>
      <w:r>
        <w:t>Gestione Automezzi</w:t>
      </w:r>
      <w:bookmarkEnd w:id="14"/>
    </w:p>
    <w:p w14:paraId="3C44E19B" w14:textId="77777777" w:rsidR="002A7A11" w:rsidRDefault="00E22A3A" w:rsidP="00D67593">
      <w:r>
        <w:rPr>
          <w:noProof/>
        </w:rPr>
        <w:drawing>
          <wp:inline distT="0" distB="0" distL="0" distR="0" wp14:anchorId="13825F9C" wp14:editId="0B9A97E7">
            <wp:extent cx="5429250" cy="1693367"/>
            <wp:effectExtent l="0" t="0" r="0" b="2540"/>
            <wp:docPr id="30" name="Immagin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5445712" cy="1698501"/>
                    </a:xfrm>
                    <a:prstGeom prst="rect">
                      <a:avLst/>
                    </a:prstGeom>
                  </pic:spPr>
                </pic:pic>
              </a:graphicData>
            </a:graphic>
          </wp:inline>
        </w:drawing>
      </w:r>
    </w:p>
    <w:p w14:paraId="398FC216" w14:textId="77777777" w:rsidR="00E22A3A" w:rsidRDefault="00E22A3A" w:rsidP="00D67593"/>
    <w:p w14:paraId="5B15AA78" w14:textId="77777777" w:rsidR="00E22A3A" w:rsidRDefault="006C122E" w:rsidP="00D67593">
      <w:r>
        <w:t>La procedura consente di definire i mezzi viaggianti, utilizzati per la tentata vendita e che saranno abbinati ai singoli utenti/agenti.</w:t>
      </w:r>
    </w:p>
    <w:p w14:paraId="6939ADAF" w14:textId="77777777" w:rsidR="006C122E" w:rsidRDefault="006C122E" w:rsidP="00D67593"/>
    <w:p w14:paraId="64C90896" w14:textId="77777777" w:rsidR="006C122E" w:rsidRDefault="006C122E" w:rsidP="006C122E">
      <w:pPr>
        <w:pStyle w:val="Titolo5"/>
      </w:pPr>
      <w:r>
        <w:t>Codice / Descrizione / Targa</w:t>
      </w:r>
    </w:p>
    <w:p w14:paraId="0F5B3F8E" w14:textId="77777777" w:rsidR="006C122E" w:rsidRDefault="006C122E" w:rsidP="00D67593">
      <w:r>
        <w:t>Indicare il codice, descrizione e targa dell’automezzo</w:t>
      </w:r>
    </w:p>
    <w:p w14:paraId="3AA1F4FE" w14:textId="77777777" w:rsidR="006C122E" w:rsidRDefault="006C122E" w:rsidP="00D67593"/>
    <w:p w14:paraId="724075E8" w14:textId="77777777" w:rsidR="006C122E" w:rsidRDefault="006C122E" w:rsidP="006C122E">
      <w:pPr>
        <w:pStyle w:val="Titolo5"/>
      </w:pPr>
      <w:r>
        <w:t>Codice Magazzino</w:t>
      </w:r>
    </w:p>
    <w:p w14:paraId="2DF849FB" w14:textId="3D564BCF" w:rsidR="006C122E" w:rsidRDefault="00A95C41" w:rsidP="00D67593">
      <w:r>
        <w:t>C</w:t>
      </w:r>
      <w:r w:rsidR="006C122E">
        <w:t xml:space="preserve">odice assegnato all’automezzo viaggiante e </w:t>
      </w:r>
      <w:r w:rsidR="006C122E" w:rsidRPr="00A95C41">
        <w:rPr>
          <w:b/>
          <w:bCs/>
          <w:u w:val="single"/>
        </w:rPr>
        <w:t>indispensabile</w:t>
      </w:r>
      <w:r w:rsidR="006C122E">
        <w:t xml:space="preserve"> per gestire le giacenze e la movimentazione del magazzino.</w:t>
      </w:r>
    </w:p>
    <w:p w14:paraId="293AF009" w14:textId="520B5240" w:rsidR="006C122E" w:rsidRDefault="006C122E" w:rsidP="00D67593">
      <w:r>
        <w:t>Ogni Automezzo dovrà avere un codice magazzino specifico e univ</w:t>
      </w:r>
      <w:r w:rsidR="00A95C41">
        <w:t>o</w:t>
      </w:r>
      <w:r>
        <w:t>co.</w:t>
      </w:r>
    </w:p>
    <w:p w14:paraId="5517588B" w14:textId="77777777" w:rsidR="006C122E" w:rsidRDefault="006C122E" w:rsidP="00D67593"/>
    <w:p w14:paraId="7BACAD13" w14:textId="77777777" w:rsidR="002A7A11" w:rsidRDefault="002A7A11" w:rsidP="002A7A11">
      <w:pPr>
        <w:pStyle w:val="Titolo2"/>
      </w:pPr>
      <w:bookmarkStart w:id="15" w:name="_Toc95814228"/>
      <w:r>
        <w:t>Gestione Sostituzioni</w:t>
      </w:r>
      <w:bookmarkEnd w:id="15"/>
    </w:p>
    <w:p w14:paraId="2A78B747" w14:textId="77777777" w:rsidR="002A7A11" w:rsidRDefault="006C122E" w:rsidP="00D67593">
      <w:r>
        <w:t>Nel caso in cui un agente debba sostituire un altro agente per un periodo temporale definito (esempio per il periodo delle ferie), potrà essere utilizzata la tabella di sostituzione degli agenti.</w:t>
      </w:r>
    </w:p>
    <w:p w14:paraId="741BDE8E" w14:textId="77777777" w:rsidR="006C122E" w:rsidRDefault="006C122E" w:rsidP="00D67593">
      <w:r>
        <w:rPr>
          <w:noProof/>
        </w:rPr>
        <w:drawing>
          <wp:inline distT="0" distB="0" distL="0" distR="0" wp14:anchorId="44C21D2F" wp14:editId="65E66A9D">
            <wp:extent cx="4610100" cy="2990421"/>
            <wp:effectExtent l="0" t="0" r="0" b="635"/>
            <wp:docPr id="31" name="Immagin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4617630" cy="2995305"/>
                    </a:xfrm>
                    <a:prstGeom prst="rect">
                      <a:avLst/>
                    </a:prstGeom>
                  </pic:spPr>
                </pic:pic>
              </a:graphicData>
            </a:graphic>
          </wp:inline>
        </w:drawing>
      </w:r>
    </w:p>
    <w:p w14:paraId="6C35DD87" w14:textId="77777777" w:rsidR="006C122E" w:rsidRDefault="006C122E" w:rsidP="00D67593"/>
    <w:p w14:paraId="69806C44" w14:textId="77777777" w:rsidR="006C122E" w:rsidRDefault="006C122E" w:rsidP="006C122E">
      <w:pPr>
        <w:pStyle w:val="Titolo5"/>
      </w:pPr>
      <w:r>
        <w:t>Agente da Sostituire</w:t>
      </w:r>
    </w:p>
    <w:p w14:paraId="7EC66004" w14:textId="77777777" w:rsidR="006C122E" w:rsidRDefault="006C122E" w:rsidP="006C122E">
      <w:r>
        <w:t>Indicare il codice dell’agente che dovrà essere sostituito.</w:t>
      </w:r>
    </w:p>
    <w:p w14:paraId="1B5E6833" w14:textId="77777777" w:rsidR="006C122E" w:rsidRDefault="006C122E" w:rsidP="006C122E"/>
    <w:p w14:paraId="0FD031FD" w14:textId="77777777" w:rsidR="006C122E" w:rsidRDefault="006C122E" w:rsidP="006C122E">
      <w:pPr>
        <w:pStyle w:val="Titolo5"/>
      </w:pPr>
      <w:r>
        <w:lastRenderedPageBreak/>
        <w:t>Data Inizio / Fine</w:t>
      </w:r>
    </w:p>
    <w:p w14:paraId="411A78FF" w14:textId="77777777" w:rsidR="006C122E" w:rsidRDefault="006C122E" w:rsidP="006C122E">
      <w:r>
        <w:t>Indicare le date in cui l’agente non è disponibile</w:t>
      </w:r>
    </w:p>
    <w:p w14:paraId="2FA0B06B" w14:textId="77777777" w:rsidR="006C122E" w:rsidRDefault="006C122E" w:rsidP="006C122E"/>
    <w:p w14:paraId="429CD449" w14:textId="77777777" w:rsidR="006C122E" w:rsidRDefault="006C122E" w:rsidP="006C122E">
      <w:pPr>
        <w:pStyle w:val="Titolo5"/>
      </w:pPr>
      <w:r>
        <w:t>Agente In sostituzione</w:t>
      </w:r>
    </w:p>
    <w:p w14:paraId="1588BF13" w14:textId="77777777" w:rsidR="006C122E" w:rsidRPr="006C122E" w:rsidRDefault="006C122E" w:rsidP="006C122E">
      <w:r>
        <w:t>Indicare il codice dell’agente che si prenderà in carico i clienti dell’agente non operativo.</w:t>
      </w:r>
    </w:p>
    <w:p w14:paraId="3A170B7A" w14:textId="77777777" w:rsidR="006C122E" w:rsidRDefault="006C122E" w:rsidP="00D67593"/>
    <w:p w14:paraId="21201D6A" w14:textId="77777777" w:rsidR="006C122E" w:rsidRDefault="006C122E" w:rsidP="006C122E">
      <w:pPr>
        <w:pStyle w:val="Titolo5"/>
      </w:pPr>
      <w:r>
        <w:t>Tutti i Clienti</w:t>
      </w:r>
    </w:p>
    <w:p w14:paraId="68153A08" w14:textId="77777777" w:rsidR="006C122E" w:rsidRDefault="006C122E" w:rsidP="00D67593">
      <w:r>
        <w:t>Abilitando tale flag, tutti i clienti dell’agente da sostituire, saranno gestiti dall’agente in sostituzione, viceversa sarà possibile assegnare solo determinate anagrafiche spuntandole dall’elenco proposto.</w:t>
      </w:r>
    </w:p>
    <w:p w14:paraId="11602C89" w14:textId="77777777" w:rsidR="006C122E" w:rsidRDefault="006C122E" w:rsidP="00D67593">
      <w:r>
        <w:t>In questo caso i clienti potranno essere anche ripartiti fra più agenti.</w:t>
      </w:r>
    </w:p>
    <w:p w14:paraId="31993F44" w14:textId="77777777" w:rsidR="006C122E" w:rsidRDefault="006C122E" w:rsidP="00D67593"/>
    <w:p w14:paraId="5F1CCFB8" w14:textId="77777777" w:rsidR="002A7A11" w:rsidRDefault="002A7A11" w:rsidP="002A7A11">
      <w:pPr>
        <w:pStyle w:val="Titolo2"/>
      </w:pPr>
      <w:bookmarkStart w:id="16" w:name="_Toc95814229"/>
      <w:r>
        <w:t>Messaggi</w:t>
      </w:r>
      <w:bookmarkEnd w:id="16"/>
    </w:p>
    <w:p w14:paraId="6F59B2A3" w14:textId="77777777" w:rsidR="00A21226" w:rsidRDefault="00A21226" w:rsidP="00A21226">
      <w:r>
        <w:t>In questa tabella potranno essere inseriti i messaggi/comunicazioni che si intende inviare all’agente.</w:t>
      </w:r>
    </w:p>
    <w:p w14:paraId="5F270D86" w14:textId="77777777" w:rsidR="00A21226" w:rsidRDefault="00A21226" w:rsidP="00A21226">
      <w:r>
        <w:t>Possono essere inseriti messaggi generici per tutti gli agenti, messaggi specifici per singolo agente, messaggi specifici per cliente.</w:t>
      </w:r>
    </w:p>
    <w:p w14:paraId="783EC6B0" w14:textId="77777777" w:rsidR="00A21226" w:rsidRDefault="00A21226" w:rsidP="00A21226">
      <w:r>
        <w:t xml:space="preserve">I messaggi per agente (generici o specifici) verranno visualizzati all’avvio dell’applicazione sul dispositivo, mentre quelli specifici per cliente potranno essere visualizzati al momento in cui viene selezionato il cliente. </w:t>
      </w:r>
    </w:p>
    <w:p w14:paraId="1B593531" w14:textId="77777777" w:rsidR="00A21226" w:rsidRDefault="00A21226" w:rsidP="00A21226">
      <w:r>
        <w:t>Tutti i messaggi saranno visualizzati sul dispositivo fino alla data di scadenza del messaggio.</w:t>
      </w:r>
    </w:p>
    <w:p w14:paraId="485A57F7" w14:textId="77777777" w:rsidR="002A7A11" w:rsidRDefault="00A21226" w:rsidP="00D67593">
      <w:r>
        <w:rPr>
          <w:noProof/>
        </w:rPr>
        <w:drawing>
          <wp:inline distT="0" distB="0" distL="0" distR="0" wp14:anchorId="5395015E" wp14:editId="1662686A">
            <wp:extent cx="3719551" cy="2257425"/>
            <wp:effectExtent l="0" t="0" r="0" b="0"/>
            <wp:docPr id="32" name="Immagin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3729367" cy="2263382"/>
                    </a:xfrm>
                    <a:prstGeom prst="rect">
                      <a:avLst/>
                    </a:prstGeom>
                  </pic:spPr>
                </pic:pic>
              </a:graphicData>
            </a:graphic>
          </wp:inline>
        </w:drawing>
      </w:r>
    </w:p>
    <w:p w14:paraId="4CED7D4A" w14:textId="77777777" w:rsidR="00A21226" w:rsidRDefault="00A21226" w:rsidP="00D67593"/>
    <w:p w14:paraId="4DEC6290" w14:textId="77777777" w:rsidR="00A21226" w:rsidRDefault="00A21226">
      <w:pPr>
        <w:jc w:val="left"/>
      </w:pPr>
      <w:r>
        <w:br w:type="page"/>
      </w:r>
    </w:p>
    <w:p w14:paraId="008E109F" w14:textId="77777777" w:rsidR="00A21226" w:rsidRDefault="00A21226" w:rsidP="00D67593"/>
    <w:p w14:paraId="65206339" w14:textId="77777777" w:rsidR="002A7A11" w:rsidRDefault="002A7A11" w:rsidP="002A7A11">
      <w:pPr>
        <w:pStyle w:val="Titolo1"/>
      </w:pPr>
      <w:bookmarkStart w:id="17" w:name="_Toc95814230"/>
      <w:r>
        <w:t>Tabelle Clienti</w:t>
      </w:r>
      <w:bookmarkEnd w:id="17"/>
    </w:p>
    <w:p w14:paraId="268B7C25" w14:textId="77777777" w:rsidR="002A7A11" w:rsidRDefault="002A7A11" w:rsidP="00D67593"/>
    <w:p w14:paraId="50264EBD" w14:textId="77777777" w:rsidR="002A7A11" w:rsidRDefault="002A7A11" w:rsidP="002A7A11">
      <w:pPr>
        <w:pStyle w:val="Titolo2"/>
      </w:pPr>
      <w:bookmarkStart w:id="18" w:name="_Toc95814231"/>
      <w:r>
        <w:t>Manutenzione rapida clienti</w:t>
      </w:r>
      <w:bookmarkEnd w:id="18"/>
    </w:p>
    <w:p w14:paraId="68A78472" w14:textId="77777777" w:rsidR="002A7A11" w:rsidRDefault="00930008" w:rsidP="00D67593">
      <w:r>
        <w:t>Se il modulo viene attivato in tempi successivi all’inizio dell’utilizzo di OS1, tramite questa funzione è possibile generare automaticamente i dati anagrafici dei clienti abilitandoli all’esportazioni sui dispositivi mobili.</w:t>
      </w:r>
    </w:p>
    <w:p w14:paraId="7D90F6CE" w14:textId="77777777" w:rsidR="00930008" w:rsidRDefault="00930008" w:rsidP="00D67593">
      <w:r>
        <w:rPr>
          <w:noProof/>
        </w:rPr>
        <w:drawing>
          <wp:inline distT="0" distB="0" distL="0" distR="0" wp14:anchorId="584C683F" wp14:editId="06482C81">
            <wp:extent cx="4248150" cy="2522912"/>
            <wp:effectExtent l="0" t="0" r="0" b="0"/>
            <wp:docPr id="15" name="Immagin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4260680" cy="2530353"/>
                    </a:xfrm>
                    <a:prstGeom prst="rect">
                      <a:avLst/>
                    </a:prstGeom>
                  </pic:spPr>
                </pic:pic>
              </a:graphicData>
            </a:graphic>
          </wp:inline>
        </w:drawing>
      </w:r>
    </w:p>
    <w:p w14:paraId="3D594488" w14:textId="77777777" w:rsidR="00930008" w:rsidRDefault="00930008" w:rsidP="00D67593"/>
    <w:p w14:paraId="24A6ED73" w14:textId="77777777" w:rsidR="00930008" w:rsidRDefault="00930008" w:rsidP="00D67593">
      <w:r>
        <w:t>Selezionando il tipo operazione “</w:t>
      </w:r>
      <w:r w:rsidRPr="002552CF">
        <w:rPr>
          <w:b/>
        </w:rPr>
        <w:t>Generazione Automatica</w:t>
      </w:r>
      <w:r>
        <w:t>”, vengono automaticamente creati i dati per ogni cliente/destinazione in base ai valori di default presenti in configurazione.</w:t>
      </w:r>
    </w:p>
    <w:p w14:paraId="32F018AA" w14:textId="77777777" w:rsidR="00930008" w:rsidRDefault="00930008" w:rsidP="00D67593">
      <w:r>
        <w:t xml:space="preserve">Selezionando invece il tipo operazione </w:t>
      </w:r>
      <w:r w:rsidR="002552CF">
        <w:t>“</w:t>
      </w:r>
      <w:r w:rsidR="002552CF" w:rsidRPr="002552CF">
        <w:rPr>
          <w:b/>
        </w:rPr>
        <w:t>M</w:t>
      </w:r>
      <w:r w:rsidRPr="002552CF">
        <w:rPr>
          <w:b/>
        </w:rPr>
        <w:t>anutenzione</w:t>
      </w:r>
      <w:r w:rsidR="002552CF">
        <w:t>”</w:t>
      </w:r>
      <w:r>
        <w:t xml:space="preserve">, è possibile selezionare le singole anagrafica </w:t>
      </w:r>
      <w:r w:rsidR="002552CF">
        <w:t>da abilitare a da impostare con i valori di default.</w:t>
      </w:r>
    </w:p>
    <w:p w14:paraId="3FEEFAF7" w14:textId="77777777" w:rsidR="00930008" w:rsidRDefault="00930008" w:rsidP="00D67593"/>
    <w:p w14:paraId="4E1E9AF7" w14:textId="77777777" w:rsidR="00930008" w:rsidRDefault="00930008" w:rsidP="00D67593"/>
    <w:p w14:paraId="072BC948" w14:textId="77777777" w:rsidR="002A7A11" w:rsidRDefault="002A7A11" w:rsidP="002A7A11">
      <w:pPr>
        <w:pStyle w:val="Titolo2"/>
      </w:pPr>
      <w:bookmarkStart w:id="19" w:name="_Toc95814232"/>
      <w:r>
        <w:t>Dati clienti mobile</w:t>
      </w:r>
      <w:bookmarkEnd w:id="19"/>
    </w:p>
    <w:p w14:paraId="35D57093" w14:textId="77777777" w:rsidR="002A7A11" w:rsidRDefault="002552CF" w:rsidP="00D67593">
      <w:r>
        <w:t>Questa procedura consente la manutenzione dei dati per ogni singolo cliente e cliente/destinazione, impostando le caratteristiche principali e alcune informazioni</w:t>
      </w:r>
    </w:p>
    <w:p w14:paraId="584C91B1" w14:textId="77777777" w:rsidR="00DC0EC8" w:rsidRDefault="00DC0EC8" w:rsidP="00DC0EC8">
      <w:r>
        <w:t>Le destinazioni valide sono quelle di tipo “Consegna Merce”</w:t>
      </w:r>
    </w:p>
    <w:p w14:paraId="0C7E086C" w14:textId="77777777" w:rsidR="002552CF" w:rsidRDefault="00A21226" w:rsidP="00D67593">
      <w:r>
        <w:rPr>
          <w:noProof/>
        </w:rPr>
        <w:drawing>
          <wp:inline distT="0" distB="0" distL="0" distR="0" wp14:anchorId="19E00EC2" wp14:editId="43A2DD4D">
            <wp:extent cx="4449904" cy="3067050"/>
            <wp:effectExtent l="0" t="0" r="8255" b="0"/>
            <wp:docPr id="17" name="Immagin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
                    <a:stretch>
                      <a:fillRect/>
                    </a:stretch>
                  </pic:blipFill>
                  <pic:spPr>
                    <a:xfrm>
                      <a:off x="0" y="0"/>
                      <a:ext cx="4485175" cy="3091360"/>
                    </a:xfrm>
                    <a:prstGeom prst="rect">
                      <a:avLst/>
                    </a:prstGeom>
                  </pic:spPr>
                </pic:pic>
              </a:graphicData>
            </a:graphic>
          </wp:inline>
        </w:drawing>
      </w:r>
    </w:p>
    <w:p w14:paraId="5A15D7E5" w14:textId="77777777" w:rsidR="002552CF" w:rsidRDefault="002552CF" w:rsidP="00D67593"/>
    <w:p w14:paraId="13086308" w14:textId="77777777" w:rsidR="00DC0EC8" w:rsidRDefault="00DC0EC8" w:rsidP="00D67593">
      <w:r>
        <w:t>I valori del documento abituale e relativa causale e l’abilitazione o meno alla variazione di prezzi e sconti, viene determinata come valore di default in base ai valori di configurazione, ma possono essere personalizzati per ogni singola anagrafica</w:t>
      </w:r>
    </w:p>
    <w:p w14:paraId="43CBE087" w14:textId="77777777" w:rsidR="00DC0EC8" w:rsidRDefault="00DC0EC8" w:rsidP="00D67593"/>
    <w:p w14:paraId="7F7184D7" w14:textId="77777777" w:rsidR="000303B6" w:rsidRDefault="000303B6" w:rsidP="00DC0EC8">
      <w:pPr>
        <w:pStyle w:val="Titolo5"/>
      </w:pPr>
      <w:r>
        <w:t>Gruppo Cliente</w:t>
      </w:r>
    </w:p>
    <w:p w14:paraId="4102183A" w14:textId="77777777" w:rsidR="000303B6" w:rsidRDefault="000303B6" w:rsidP="00D67593">
      <w:r>
        <w:t>In questo campo è possibile indicare un “gruppo clienti” che permette di far proporre, nella gestione frequenti, l’ultimo prezzo applicato ad un articolo, riferito ad un qualsiasi cliente che fa parte del gruppo</w:t>
      </w:r>
      <w:r w:rsidR="00DC0EC8">
        <w:t>.</w:t>
      </w:r>
    </w:p>
    <w:p w14:paraId="0868471C" w14:textId="77777777" w:rsidR="000303B6" w:rsidRDefault="000303B6" w:rsidP="00D67593"/>
    <w:p w14:paraId="237CAF14" w14:textId="77777777" w:rsidR="00DC0EC8" w:rsidRDefault="00DC0EC8" w:rsidP="00DC0EC8">
      <w:pPr>
        <w:pStyle w:val="Titolo5"/>
      </w:pPr>
      <w:r>
        <w:t>Chiusure / Orari visita</w:t>
      </w:r>
    </w:p>
    <w:p w14:paraId="015544B2" w14:textId="77777777" w:rsidR="00DC0EC8" w:rsidRDefault="00DC0EC8" w:rsidP="00D67593">
      <w:r>
        <w:t>In questi campi indicativi, è possibile indicare le giornate in cui il cliente è chiuso e gli eventuali orari in cui è possibile effettuare le visite</w:t>
      </w:r>
    </w:p>
    <w:p w14:paraId="3F391D82" w14:textId="77777777" w:rsidR="00DC0EC8" w:rsidRDefault="00DC0EC8" w:rsidP="00D67593"/>
    <w:p w14:paraId="0D2DCA97" w14:textId="77777777" w:rsidR="00DC0EC8" w:rsidRDefault="00DC0EC8" w:rsidP="00DC0EC8">
      <w:pPr>
        <w:pStyle w:val="Titolo5"/>
      </w:pPr>
      <w:r>
        <w:t>Giri Visita</w:t>
      </w:r>
    </w:p>
    <w:p w14:paraId="30C1B0F0" w14:textId="77777777" w:rsidR="00DC0EC8" w:rsidRDefault="00DC0EC8" w:rsidP="00D67593">
      <w:r>
        <w:t>Sono riportati i giri visita in cui il cliente è indicato.</w:t>
      </w:r>
    </w:p>
    <w:p w14:paraId="11ADB5DE" w14:textId="77777777" w:rsidR="002552CF" w:rsidRDefault="002552CF" w:rsidP="00D67593"/>
    <w:p w14:paraId="5026AE7C" w14:textId="77777777" w:rsidR="00DC0EC8" w:rsidRPr="00DC0EC8" w:rsidRDefault="00DC0EC8" w:rsidP="00DC0EC8">
      <w:pPr>
        <w:rPr>
          <w:b/>
          <w:u w:val="single"/>
        </w:rPr>
      </w:pPr>
      <w:r>
        <w:rPr>
          <w:b/>
          <w:u w:val="single"/>
        </w:rPr>
        <w:t xml:space="preserve">*** </w:t>
      </w:r>
      <w:r w:rsidRPr="00DC0EC8">
        <w:rPr>
          <w:b/>
          <w:u w:val="single"/>
        </w:rPr>
        <w:t>Anagrafica Clienti / Destinazioni gestionale</w:t>
      </w:r>
      <w:r>
        <w:rPr>
          <w:b/>
          <w:u w:val="single"/>
        </w:rPr>
        <w:t xml:space="preserve"> ***</w:t>
      </w:r>
    </w:p>
    <w:p w14:paraId="7700A4A8" w14:textId="77777777" w:rsidR="00DC0EC8" w:rsidRDefault="00DC0EC8" w:rsidP="00D67593">
      <w:r>
        <w:t>In fase di inserimento di un nuovo cliente e/o destinazione, al momento della conferma della registrazione la procedura richiederà se gestire l’anagrafica anche nella sezione mobile, e in caso positivo si aprirà la maschera sopra descritta.</w:t>
      </w:r>
    </w:p>
    <w:p w14:paraId="6EB9CA86" w14:textId="77777777" w:rsidR="00DC0EC8" w:rsidRDefault="00DC0EC8" w:rsidP="00D67593"/>
    <w:p w14:paraId="689B5C81" w14:textId="77777777" w:rsidR="002A7A11" w:rsidRDefault="002A7A11" w:rsidP="002A7A11">
      <w:pPr>
        <w:pStyle w:val="Titolo2"/>
      </w:pPr>
      <w:bookmarkStart w:id="20" w:name="_Toc95814233"/>
      <w:r>
        <w:t>Gruppi Clienti</w:t>
      </w:r>
      <w:bookmarkEnd w:id="20"/>
    </w:p>
    <w:p w14:paraId="2B38BB5F" w14:textId="77777777" w:rsidR="002A7A11" w:rsidRDefault="00DC0EC8" w:rsidP="00D67593">
      <w:r>
        <w:t>In questa tabella si possono gestire i gruppi clienti che poi saranno abbinati alle singole anagrafiche clienti.</w:t>
      </w:r>
    </w:p>
    <w:p w14:paraId="3A7904AD" w14:textId="77777777" w:rsidR="00DC0EC8" w:rsidRDefault="00DC0EC8" w:rsidP="00D67593">
      <w:r>
        <w:rPr>
          <w:noProof/>
        </w:rPr>
        <w:drawing>
          <wp:inline distT="0" distB="0" distL="0" distR="0" wp14:anchorId="5A10AEFC" wp14:editId="4D15D57C">
            <wp:extent cx="3933825" cy="1254263"/>
            <wp:effectExtent l="0" t="0" r="0" b="3175"/>
            <wp:docPr id="18" name="Immagin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6"/>
                    <a:stretch>
                      <a:fillRect/>
                    </a:stretch>
                  </pic:blipFill>
                  <pic:spPr>
                    <a:xfrm>
                      <a:off x="0" y="0"/>
                      <a:ext cx="3950741" cy="1259657"/>
                    </a:xfrm>
                    <a:prstGeom prst="rect">
                      <a:avLst/>
                    </a:prstGeom>
                  </pic:spPr>
                </pic:pic>
              </a:graphicData>
            </a:graphic>
          </wp:inline>
        </w:drawing>
      </w:r>
    </w:p>
    <w:p w14:paraId="4FB54088" w14:textId="77777777" w:rsidR="00DC0EC8" w:rsidRDefault="00DC0EC8" w:rsidP="00D67593"/>
    <w:p w14:paraId="77797985" w14:textId="77777777" w:rsidR="002A7A11" w:rsidRDefault="00DC0EC8" w:rsidP="002A7A11">
      <w:pPr>
        <w:pStyle w:val="Titolo2"/>
      </w:pPr>
      <w:bookmarkStart w:id="21" w:name="_Toc95814234"/>
      <w:r>
        <w:t>Tabella Gir</w:t>
      </w:r>
      <w:r w:rsidR="002A7A11">
        <w:t>i Visita</w:t>
      </w:r>
      <w:bookmarkEnd w:id="21"/>
    </w:p>
    <w:p w14:paraId="0A37D489" w14:textId="3DF455CD" w:rsidR="002A7A11" w:rsidRDefault="00DC0EC8" w:rsidP="00D67593">
      <w:r>
        <w:t>In questa tabella è possibile definire le anagrafiche dei singoli giri visita, che poi saranno gestiti e abbinati nell</w:t>
      </w:r>
      <w:r w:rsidR="00A95C41">
        <w:t>a</w:t>
      </w:r>
      <w:r>
        <w:t xml:space="preserve"> relativa scelta della gestione giri visita</w:t>
      </w:r>
      <w:r w:rsidR="00D10139">
        <w:t>. Tale scelta è disponibile solo se abilitata in configurazione la gestione dei giri visita.</w:t>
      </w:r>
    </w:p>
    <w:p w14:paraId="1AE150EE" w14:textId="77777777" w:rsidR="00DC0EC8" w:rsidRDefault="00D10139" w:rsidP="00D67593">
      <w:r>
        <w:rPr>
          <w:noProof/>
        </w:rPr>
        <w:drawing>
          <wp:inline distT="0" distB="0" distL="0" distR="0" wp14:anchorId="59ABCB04" wp14:editId="2E98318B">
            <wp:extent cx="4229100" cy="1137530"/>
            <wp:effectExtent l="0" t="0" r="0" b="5715"/>
            <wp:docPr id="19" name="Immagin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a:stretch>
                      <a:fillRect/>
                    </a:stretch>
                  </pic:blipFill>
                  <pic:spPr>
                    <a:xfrm>
                      <a:off x="0" y="0"/>
                      <a:ext cx="4289390" cy="1153746"/>
                    </a:xfrm>
                    <a:prstGeom prst="rect">
                      <a:avLst/>
                    </a:prstGeom>
                  </pic:spPr>
                </pic:pic>
              </a:graphicData>
            </a:graphic>
          </wp:inline>
        </w:drawing>
      </w:r>
    </w:p>
    <w:p w14:paraId="50EA8709" w14:textId="77777777" w:rsidR="00DC0EC8" w:rsidRDefault="00DC0EC8" w:rsidP="00D67593"/>
    <w:p w14:paraId="504B5689" w14:textId="77777777" w:rsidR="002A7A11" w:rsidRDefault="002A7A11" w:rsidP="002A7A11">
      <w:pPr>
        <w:pStyle w:val="Titolo2"/>
      </w:pPr>
      <w:bookmarkStart w:id="22" w:name="_Toc95814235"/>
      <w:r>
        <w:t>Gestione Giri Visita</w:t>
      </w:r>
      <w:bookmarkEnd w:id="22"/>
    </w:p>
    <w:p w14:paraId="75439FAE" w14:textId="77777777" w:rsidR="00DC0EC8" w:rsidRDefault="00DC0EC8" w:rsidP="00DC0EC8">
      <w:r>
        <w:t>Per ogni agente possono essere codificati i giri visita, che specificano l’elenco e la sequenza dei clienti da visitare.</w:t>
      </w:r>
    </w:p>
    <w:p w14:paraId="3E51D537" w14:textId="77777777" w:rsidR="00DC0EC8" w:rsidRDefault="00DC0EC8" w:rsidP="00DC0EC8">
      <w:r>
        <w:lastRenderedPageBreak/>
        <w:t>In fase d’inserimento è possibile importare automaticamente i clienti/destinazione sui cui l’agente è presente in anagrafica, o di importare tutti i clienti/destinazioni, se sull’agente è spuntato il flag “Esporta tutti i clienti”.</w:t>
      </w:r>
    </w:p>
    <w:p w14:paraId="646D7452" w14:textId="77777777" w:rsidR="002A7A11" w:rsidRDefault="00D10139" w:rsidP="00D67593">
      <w:r>
        <w:rPr>
          <w:noProof/>
        </w:rPr>
        <w:drawing>
          <wp:inline distT="0" distB="0" distL="0" distR="0" wp14:anchorId="1FB17A37" wp14:editId="76AA45DA">
            <wp:extent cx="4867275" cy="3278399"/>
            <wp:effectExtent l="0" t="0" r="0" b="0"/>
            <wp:docPr id="20" name="Immagin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8"/>
                    <a:stretch>
                      <a:fillRect/>
                    </a:stretch>
                  </pic:blipFill>
                  <pic:spPr>
                    <a:xfrm>
                      <a:off x="0" y="0"/>
                      <a:ext cx="4893149" cy="3295827"/>
                    </a:xfrm>
                    <a:prstGeom prst="rect">
                      <a:avLst/>
                    </a:prstGeom>
                  </pic:spPr>
                </pic:pic>
              </a:graphicData>
            </a:graphic>
          </wp:inline>
        </w:drawing>
      </w:r>
    </w:p>
    <w:p w14:paraId="561469B8" w14:textId="77777777" w:rsidR="00DC0EC8" w:rsidRDefault="00DC0EC8" w:rsidP="00D67593"/>
    <w:p w14:paraId="6828A251" w14:textId="77777777" w:rsidR="002A7A11" w:rsidRDefault="002A7A11" w:rsidP="002A7A11">
      <w:pPr>
        <w:pStyle w:val="Titolo2"/>
      </w:pPr>
      <w:bookmarkStart w:id="23" w:name="_Toc95814236"/>
      <w:r>
        <w:t>Manutenzione Schemi</w:t>
      </w:r>
      <w:bookmarkEnd w:id="23"/>
    </w:p>
    <w:p w14:paraId="79E7DB88" w14:textId="77777777" w:rsidR="00D10139" w:rsidRPr="00DF562B" w:rsidRDefault="00D10139" w:rsidP="00D10139">
      <w:r>
        <w:t>Per ogni cliente/destinazione è possibile inserire un elenco di articoli da proporre nella compilazione dei documenti sul dispositivo, questo elenco può essere impostato anche per singolo giro di visita e/o per tipo documento.</w:t>
      </w:r>
    </w:p>
    <w:p w14:paraId="4EDDF601" w14:textId="77777777" w:rsidR="002A7A11" w:rsidRDefault="002A7A11" w:rsidP="00D67593"/>
    <w:p w14:paraId="3433591C" w14:textId="77777777" w:rsidR="002A7A11" w:rsidRDefault="00D10139" w:rsidP="00D67593">
      <w:r>
        <w:rPr>
          <w:noProof/>
        </w:rPr>
        <w:drawing>
          <wp:inline distT="0" distB="0" distL="0" distR="0" wp14:anchorId="7D46AD09" wp14:editId="1B692164">
            <wp:extent cx="4842604" cy="3381375"/>
            <wp:effectExtent l="0" t="0" r="0" b="0"/>
            <wp:docPr id="21" name="Immagin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9"/>
                    <a:stretch>
                      <a:fillRect/>
                    </a:stretch>
                  </pic:blipFill>
                  <pic:spPr>
                    <a:xfrm>
                      <a:off x="0" y="0"/>
                      <a:ext cx="4848169" cy="3385261"/>
                    </a:xfrm>
                    <a:prstGeom prst="rect">
                      <a:avLst/>
                    </a:prstGeom>
                  </pic:spPr>
                </pic:pic>
              </a:graphicData>
            </a:graphic>
          </wp:inline>
        </w:drawing>
      </w:r>
    </w:p>
    <w:p w14:paraId="30EE4B5C" w14:textId="77777777" w:rsidR="00D10139" w:rsidRDefault="00D10139" w:rsidP="00D67593"/>
    <w:p w14:paraId="40CDC723" w14:textId="77777777" w:rsidR="00A21226" w:rsidRDefault="00A21226">
      <w:pPr>
        <w:jc w:val="left"/>
      </w:pPr>
      <w:r>
        <w:br w:type="page"/>
      </w:r>
    </w:p>
    <w:p w14:paraId="315D64D4" w14:textId="77777777" w:rsidR="00D10139" w:rsidRDefault="00D10139" w:rsidP="00D67593"/>
    <w:p w14:paraId="66F1EE0F" w14:textId="77777777" w:rsidR="002A7A11" w:rsidRDefault="002A7A11" w:rsidP="002A7A11">
      <w:pPr>
        <w:pStyle w:val="Titolo1"/>
      </w:pPr>
      <w:bookmarkStart w:id="24" w:name="_Toc95814237"/>
      <w:r>
        <w:t>Tabelle Articoli</w:t>
      </w:r>
      <w:bookmarkEnd w:id="24"/>
    </w:p>
    <w:p w14:paraId="6A469581" w14:textId="77777777" w:rsidR="002A7A11" w:rsidRDefault="002A7A11" w:rsidP="00D67593"/>
    <w:p w14:paraId="30E270D2" w14:textId="77777777" w:rsidR="003A6A6E" w:rsidRDefault="003A6A6E" w:rsidP="003A6A6E">
      <w:pPr>
        <w:pStyle w:val="Titolo2"/>
      </w:pPr>
      <w:bookmarkStart w:id="25" w:name="_Toc95814238"/>
      <w:r>
        <w:t>Anagrafica Articoli (Gestionale OS1)</w:t>
      </w:r>
      <w:bookmarkEnd w:id="25"/>
    </w:p>
    <w:p w14:paraId="7A0F04E6" w14:textId="77777777" w:rsidR="003A6A6E" w:rsidRDefault="003A6A6E" w:rsidP="00D67593">
      <w:r>
        <w:t>La procedura di gestione articoli, all’interno del gestionale OS1, prevede una sezione dedicata per la gestione del modulo “Mobile”</w:t>
      </w:r>
    </w:p>
    <w:p w14:paraId="2D3BD8E0" w14:textId="77777777" w:rsidR="003A6A6E" w:rsidRDefault="003A6A6E" w:rsidP="00D67593"/>
    <w:p w14:paraId="6BFBE3D0" w14:textId="77777777" w:rsidR="003A6A6E" w:rsidRDefault="003A6A6E" w:rsidP="00D67593">
      <w:r>
        <w:rPr>
          <w:noProof/>
        </w:rPr>
        <w:drawing>
          <wp:inline distT="0" distB="0" distL="0" distR="0" wp14:anchorId="2B32BB31" wp14:editId="544413AD">
            <wp:extent cx="4391025" cy="2667000"/>
            <wp:effectExtent l="0" t="0" r="9525" b="0"/>
            <wp:docPr id="55" name="Immagine 36" descr="bbas0055f.Bmp"/>
            <wp:cNvGraphicFramePr/>
            <a:graphic xmlns:a="http://schemas.openxmlformats.org/drawingml/2006/main">
              <a:graphicData uri="http://schemas.openxmlformats.org/drawingml/2006/picture">
                <pic:pic xmlns:pic="http://schemas.openxmlformats.org/drawingml/2006/picture">
                  <pic:nvPicPr>
                    <pic:cNvPr id="55" name="Immagine 36" descr="bbas0055f.Bmp"/>
                    <pic:cNvPicPr/>
                  </pic:nvPicPr>
                  <pic:blipFill>
                    <a:blip r:embed="rId30" cstate="print"/>
                    <a:srcRect/>
                    <a:stretch>
                      <a:fillRect/>
                    </a:stretch>
                  </pic:blipFill>
                  <pic:spPr bwMode="auto">
                    <a:xfrm>
                      <a:off x="0" y="0"/>
                      <a:ext cx="4391025" cy="2667000"/>
                    </a:xfrm>
                    <a:prstGeom prst="rect">
                      <a:avLst/>
                    </a:prstGeom>
                    <a:noFill/>
                    <a:ln w="9525">
                      <a:noFill/>
                      <a:miter lim="800000"/>
                      <a:headEnd/>
                      <a:tailEnd/>
                    </a:ln>
                  </pic:spPr>
                </pic:pic>
              </a:graphicData>
            </a:graphic>
          </wp:inline>
        </w:drawing>
      </w:r>
    </w:p>
    <w:p w14:paraId="395F859E" w14:textId="77777777" w:rsidR="003A6A6E" w:rsidRDefault="003A6A6E" w:rsidP="00D67593"/>
    <w:p w14:paraId="2095DD56" w14:textId="77777777" w:rsidR="003A6A6E" w:rsidRDefault="003A6A6E" w:rsidP="003A6A6E">
      <w:pPr>
        <w:pStyle w:val="Titolo5"/>
      </w:pPr>
      <w:r>
        <w:t>Articolo Trattato</w:t>
      </w:r>
    </w:p>
    <w:p w14:paraId="3058E50A" w14:textId="77777777" w:rsidR="003A6A6E" w:rsidRDefault="003A6A6E" w:rsidP="00D67593">
      <w:r>
        <w:t>Questo campo indica se il prodotto deve essere esportato sui dispositivi o meno.</w:t>
      </w:r>
    </w:p>
    <w:p w14:paraId="5D577E55" w14:textId="77777777" w:rsidR="003A6A6E" w:rsidRDefault="003A6A6E" w:rsidP="00D67593"/>
    <w:p w14:paraId="00966A95" w14:textId="77777777" w:rsidR="003A6A6E" w:rsidRDefault="003A6A6E" w:rsidP="003A6A6E">
      <w:pPr>
        <w:pStyle w:val="Titolo5"/>
      </w:pPr>
      <w:r>
        <w:t>Descrizione Sintetica</w:t>
      </w:r>
    </w:p>
    <w:p w14:paraId="25839898" w14:textId="77777777" w:rsidR="003A6A6E" w:rsidRDefault="003A6A6E" w:rsidP="00D67593">
      <w:r>
        <w:t>La descrizione sintetica può essere utilizzata sulle stampa DDT/Fatture nel caso sia previsto una stampante con un numero limitato di caratteri per riga. Se non previsto viene utilizzata la descrizione base.</w:t>
      </w:r>
    </w:p>
    <w:p w14:paraId="4481B71E" w14:textId="77777777" w:rsidR="003A6A6E" w:rsidRDefault="003A6A6E" w:rsidP="00D67593"/>
    <w:p w14:paraId="3F5ACC35" w14:textId="77777777" w:rsidR="003A6A6E" w:rsidRDefault="003A6A6E" w:rsidP="003A6A6E">
      <w:pPr>
        <w:pStyle w:val="Titolo5"/>
      </w:pPr>
      <w:r>
        <w:t>Categoria FV</w:t>
      </w:r>
    </w:p>
    <w:p w14:paraId="1958E85F" w14:textId="77777777" w:rsidR="003A6A6E" w:rsidRDefault="003A6A6E" w:rsidP="00D67593">
      <w:r>
        <w:t>Codice della categoria aggiuntiva FV</w:t>
      </w:r>
    </w:p>
    <w:p w14:paraId="02D73332" w14:textId="77777777" w:rsidR="003A6A6E" w:rsidRDefault="003A6A6E" w:rsidP="00D67593"/>
    <w:p w14:paraId="14D3BEDD" w14:textId="77777777" w:rsidR="003A6A6E" w:rsidRDefault="003A6A6E" w:rsidP="003A6A6E">
      <w:pPr>
        <w:pStyle w:val="Titolo5"/>
      </w:pPr>
      <w:r>
        <w:t>Listino di riferimento</w:t>
      </w:r>
    </w:p>
    <w:p w14:paraId="1A4DD285" w14:textId="77777777" w:rsidR="003A6A6E" w:rsidRDefault="003A6A6E" w:rsidP="00D67593">
      <w:r>
        <w:t>È possibile indicare un listino base da utilizzare per riportare i prezzi sul catalogo o nel caso non sia previsto un listino sull’anagrafica cliente</w:t>
      </w:r>
    </w:p>
    <w:p w14:paraId="36920592" w14:textId="77777777" w:rsidR="003A6A6E" w:rsidRDefault="003A6A6E" w:rsidP="00D67593"/>
    <w:p w14:paraId="1AEC6FEF" w14:textId="77777777" w:rsidR="003A6A6E" w:rsidRDefault="003A6A6E" w:rsidP="003A6A6E">
      <w:pPr>
        <w:pStyle w:val="Titolo5"/>
      </w:pPr>
      <w:r>
        <w:t>Tipo Rigo</w:t>
      </w:r>
    </w:p>
    <w:p w14:paraId="7B8ED8A5" w14:textId="77777777" w:rsidR="003A6A6E" w:rsidRDefault="003A6A6E" w:rsidP="00D67593">
      <w:r>
        <w:t>Se specificato, in fase di emissione documento sarà possibile utilizzare il prodotto solo con il tipo rigo indicato.</w:t>
      </w:r>
    </w:p>
    <w:p w14:paraId="321A3451" w14:textId="77777777" w:rsidR="003A6A6E" w:rsidRDefault="003A6A6E" w:rsidP="00D67593"/>
    <w:p w14:paraId="3255E35D" w14:textId="618C6838" w:rsidR="00A95C41" w:rsidRDefault="00A95C41">
      <w:pPr>
        <w:jc w:val="left"/>
      </w:pPr>
      <w:r>
        <w:br w:type="page"/>
      </w:r>
    </w:p>
    <w:p w14:paraId="628728DF" w14:textId="77777777" w:rsidR="003A6A6E" w:rsidRDefault="003A6A6E" w:rsidP="00D67593"/>
    <w:p w14:paraId="24003BC2" w14:textId="77777777" w:rsidR="002A7A11" w:rsidRDefault="002A7A11" w:rsidP="002A7A11">
      <w:pPr>
        <w:pStyle w:val="Titolo2"/>
      </w:pPr>
      <w:bookmarkStart w:id="26" w:name="_Toc95814239"/>
      <w:r>
        <w:t>Lista Articoli</w:t>
      </w:r>
      <w:bookmarkEnd w:id="26"/>
    </w:p>
    <w:p w14:paraId="38013434" w14:textId="77777777" w:rsidR="00A21226" w:rsidRDefault="00A21226" w:rsidP="00A21226">
      <w:r>
        <w:t xml:space="preserve">La </w:t>
      </w:r>
      <w:r w:rsidR="00C01A1D">
        <w:t>procedura consente di impostare u</w:t>
      </w:r>
      <w:r>
        <w:t xml:space="preserve">n elenco di articoli, </w:t>
      </w:r>
      <w:r w:rsidR="00C01A1D">
        <w:t>che potranno essere abbinati ad uno o più agenti e di conseguenza trattati nelle varie gestione sui dispositivi</w:t>
      </w:r>
    </w:p>
    <w:p w14:paraId="213C879C" w14:textId="77777777" w:rsidR="00A21226" w:rsidRPr="00A21226" w:rsidRDefault="00A21226" w:rsidP="00A21226"/>
    <w:p w14:paraId="2A2B218C" w14:textId="77777777" w:rsidR="002A7A11" w:rsidRDefault="00A21226" w:rsidP="00D67593">
      <w:r>
        <w:rPr>
          <w:noProof/>
        </w:rPr>
        <w:drawing>
          <wp:inline distT="0" distB="0" distL="0" distR="0" wp14:anchorId="52B3BB9F" wp14:editId="5431B28E">
            <wp:extent cx="5229225" cy="3233674"/>
            <wp:effectExtent l="0" t="0" r="0" b="5080"/>
            <wp:docPr id="33" name="Immagin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1"/>
                    <a:stretch>
                      <a:fillRect/>
                    </a:stretch>
                  </pic:blipFill>
                  <pic:spPr>
                    <a:xfrm>
                      <a:off x="0" y="0"/>
                      <a:ext cx="5239624" cy="3240105"/>
                    </a:xfrm>
                    <a:prstGeom prst="rect">
                      <a:avLst/>
                    </a:prstGeom>
                  </pic:spPr>
                </pic:pic>
              </a:graphicData>
            </a:graphic>
          </wp:inline>
        </w:drawing>
      </w:r>
    </w:p>
    <w:p w14:paraId="53B2C256" w14:textId="77777777" w:rsidR="00A21226" w:rsidRDefault="00A21226" w:rsidP="00D67593"/>
    <w:p w14:paraId="0BD64C37" w14:textId="77777777" w:rsidR="00A21226" w:rsidRDefault="00C01A1D" w:rsidP="00C01A1D">
      <w:pPr>
        <w:pStyle w:val="Titolo5"/>
      </w:pPr>
      <w:r>
        <w:t>Categoria Merceologica</w:t>
      </w:r>
    </w:p>
    <w:p w14:paraId="37368DD5" w14:textId="77777777" w:rsidR="00C01A1D" w:rsidRDefault="00C01A1D" w:rsidP="00D67593">
      <w:r>
        <w:t>Indicando il codice di una categoria merceologica, saranno poi trattati tutti gli articoli che ne fanno parte</w:t>
      </w:r>
    </w:p>
    <w:p w14:paraId="42EBF287" w14:textId="77777777" w:rsidR="00C01A1D" w:rsidRDefault="00C01A1D" w:rsidP="00D67593"/>
    <w:p w14:paraId="70C41030" w14:textId="77777777" w:rsidR="00C01A1D" w:rsidRDefault="00C01A1D" w:rsidP="00C01A1D">
      <w:pPr>
        <w:pStyle w:val="Titolo5"/>
      </w:pPr>
      <w:r>
        <w:t>Codice Prodotto</w:t>
      </w:r>
    </w:p>
    <w:p w14:paraId="2CADF7E7" w14:textId="77777777" w:rsidR="00C01A1D" w:rsidRDefault="00C01A1D" w:rsidP="00D67593">
      <w:r>
        <w:t>Codice dell’articolo da trattare.</w:t>
      </w:r>
    </w:p>
    <w:p w14:paraId="290C1324" w14:textId="77777777" w:rsidR="00C01A1D" w:rsidRDefault="00C01A1D" w:rsidP="00D67593"/>
    <w:p w14:paraId="4F4704B9" w14:textId="77777777" w:rsidR="00C01A1D" w:rsidRPr="00C01A1D" w:rsidRDefault="00C01A1D" w:rsidP="00D67593">
      <w:pPr>
        <w:rPr>
          <w:b/>
          <w:u w:val="single"/>
        </w:rPr>
      </w:pPr>
      <w:r w:rsidRPr="00C01A1D">
        <w:rPr>
          <w:b/>
          <w:u w:val="single"/>
        </w:rPr>
        <w:t>N.B.</w:t>
      </w:r>
    </w:p>
    <w:p w14:paraId="728D1355" w14:textId="77777777" w:rsidR="00C01A1D" w:rsidRDefault="00C01A1D" w:rsidP="00D67593">
      <w:r>
        <w:t>In entrambi i casi saranno comunque esportati solo gli articoli che hanno il flag “Articolo Trattato” sull’anagrafica stessa abilitato.</w:t>
      </w:r>
    </w:p>
    <w:p w14:paraId="292B93D3" w14:textId="77777777" w:rsidR="00C01A1D" w:rsidRDefault="00C01A1D" w:rsidP="00D67593"/>
    <w:p w14:paraId="07D2C785" w14:textId="77777777" w:rsidR="002A7A11" w:rsidRDefault="002A7A11" w:rsidP="002A7A11">
      <w:pPr>
        <w:pStyle w:val="Titolo2"/>
      </w:pPr>
      <w:bookmarkStart w:id="27" w:name="_Toc95814240"/>
      <w:r>
        <w:t>Tabelle categorie FV</w:t>
      </w:r>
      <w:bookmarkEnd w:id="27"/>
    </w:p>
    <w:p w14:paraId="3C3CDFD5" w14:textId="77777777" w:rsidR="002A7A11" w:rsidRDefault="00C01A1D" w:rsidP="00D67593">
      <w:r>
        <w:t>Oltre alle varia suddivisioni dell’articolo (categoria merceologica, categoria di vendita, codice inventario) è prevista un’ulteriore suddivisione specifica per la gestione sui dispositivi.</w:t>
      </w:r>
    </w:p>
    <w:p w14:paraId="0663AFCC" w14:textId="77777777" w:rsidR="00C01A1D" w:rsidRDefault="00C01A1D" w:rsidP="00D67593">
      <w:r>
        <w:t>In questa tabella è possibile indicare i valori di questa categoria che potrà poi essere abbinata alle singole anagrafiche articolo e utilizzata a livello dispositivi come ulteriore campo di ricerca e selezione.</w:t>
      </w:r>
    </w:p>
    <w:p w14:paraId="395BC82D" w14:textId="77777777" w:rsidR="00C01A1D" w:rsidRDefault="00C01A1D" w:rsidP="00D67593"/>
    <w:p w14:paraId="111B407D" w14:textId="77777777" w:rsidR="00C01A1D" w:rsidRDefault="00C01A1D" w:rsidP="00D67593">
      <w:r>
        <w:rPr>
          <w:noProof/>
        </w:rPr>
        <w:drawing>
          <wp:inline distT="0" distB="0" distL="0" distR="0" wp14:anchorId="119BCBBA" wp14:editId="20E365C1">
            <wp:extent cx="4048125" cy="908763"/>
            <wp:effectExtent l="0" t="0" r="0" b="5715"/>
            <wp:docPr id="34" name="Immagin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2"/>
                    <a:stretch>
                      <a:fillRect/>
                    </a:stretch>
                  </pic:blipFill>
                  <pic:spPr>
                    <a:xfrm>
                      <a:off x="0" y="0"/>
                      <a:ext cx="4081947" cy="916356"/>
                    </a:xfrm>
                    <a:prstGeom prst="rect">
                      <a:avLst/>
                    </a:prstGeom>
                  </pic:spPr>
                </pic:pic>
              </a:graphicData>
            </a:graphic>
          </wp:inline>
        </w:drawing>
      </w:r>
    </w:p>
    <w:p w14:paraId="5D85C297" w14:textId="7637EEDD" w:rsidR="00A95C41" w:rsidRDefault="00A95C41">
      <w:pPr>
        <w:jc w:val="left"/>
      </w:pPr>
      <w:r>
        <w:br w:type="page"/>
      </w:r>
    </w:p>
    <w:p w14:paraId="5AD39E27" w14:textId="77777777" w:rsidR="00C01A1D" w:rsidRDefault="00C01A1D" w:rsidP="00D67593"/>
    <w:p w14:paraId="6F870A1F" w14:textId="77777777" w:rsidR="002A7A11" w:rsidRDefault="002A7A11" w:rsidP="002A7A11">
      <w:pPr>
        <w:pStyle w:val="Titolo2"/>
      </w:pPr>
      <w:bookmarkStart w:id="28" w:name="_Toc95814241"/>
      <w:r>
        <w:t>Tabelle Vendibilità</w:t>
      </w:r>
      <w:bookmarkEnd w:id="28"/>
    </w:p>
    <w:p w14:paraId="2A9C3D5A" w14:textId="77777777" w:rsidR="002A7A11" w:rsidRDefault="00965AB5" w:rsidP="00D67593">
      <w:r>
        <w:t>In questa tabella è possibile gestire una categoria di suddivisione articoli che possono identificare la “vendibilità” dei singoli prodotti, ad esempio per evidenziare quelli che devono essere proposti rispetto ad altri e che a livello di dispositivo saranno evidenziati sul catalogo anche on una colorazione personalizzabile.</w:t>
      </w:r>
    </w:p>
    <w:p w14:paraId="46EA635C" w14:textId="77777777" w:rsidR="00965AB5" w:rsidRDefault="00965AB5" w:rsidP="00D67593"/>
    <w:p w14:paraId="28F2AD12" w14:textId="77777777" w:rsidR="00965AB5" w:rsidRDefault="00965AB5" w:rsidP="00D67593">
      <w:r>
        <w:rPr>
          <w:noProof/>
        </w:rPr>
        <w:drawing>
          <wp:inline distT="0" distB="0" distL="0" distR="0" wp14:anchorId="4EC36605" wp14:editId="392D9D8A">
            <wp:extent cx="5438775" cy="1600200"/>
            <wp:effectExtent l="0" t="0" r="9525" b="0"/>
            <wp:docPr id="37" name="Immagin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3"/>
                    <a:stretch>
                      <a:fillRect/>
                    </a:stretch>
                  </pic:blipFill>
                  <pic:spPr>
                    <a:xfrm>
                      <a:off x="0" y="0"/>
                      <a:ext cx="5438775" cy="1600200"/>
                    </a:xfrm>
                    <a:prstGeom prst="rect">
                      <a:avLst/>
                    </a:prstGeom>
                  </pic:spPr>
                </pic:pic>
              </a:graphicData>
            </a:graphic>
          </wp:inline>
        </w:drawing>
      </w:r>
    </w:p>
    <w:p w14:paraId="00E64D8E" w14:textId="77777777" w:rsidR="00965AB5" w:rsidRDefault="00965AB5" w:rsidP="00D67593"/>
    <w:p w14:paraId="263B0A86" w14:textId="77777777" w:rsidR="00940F0B" w:rsidRDefault="00940F0B" w:rsidP="00940F0B">
      <w:pPr>
        <w:pStyle w:val="Titolo2"/>
      </w:pPr>
      <w:bookmarkStart w:id="29" w:name="_Toc95814242"/>
      <w:r>
        <w:t>Gestione Kit</w:t>
      </w:r>
      <w:bookmarkEnd w:id="29"/>
    </w:p>
    <w:p w14:paraId="420F83B5" w14:textId="77777777" w:rsidR="00940F0B" w:rsidRDefault="00940F0B" w:rsidP="00940F0B">
      <w:pPr>
        <w:rPr>
          <w:rFonts w:cs="Arial"/>
          <w:sz w:val="20"/>
        </w:rPr>
      </w:pPr>
      <w:r>
        <w:rPr>
          <w:rFonts w:cs="Arial"/>
          <w:sz w:val="20"/>
        </w:rPr>
        <w:t>Lato server, sarà possibile gestire una semplice gestione di kit, in cui sarà indicato un codice KIT e un elenco di prodotti, quantità e un eventuale prezzo fisso.</w:t>
      </w:r>
    </w:p>
    <w:p w14:paraId="683C861A" w14:textId="77777777" w:rsidR="00940F0B" w:rsidRDefault="00940F0B" w:rsidP="00940F0B">
      <w:pPr>
        <w:rPr>
          <w:rFonts w:cs="Arial"/>
          <w:sz w:val="20"/>
        </w:rPr>
      </w:pPr>
    </w:p>
    <w:p w14:paraId="74F17AFE" w14:textId="77777777" w:rsidR="00940F0B" w:rsidRDefault="00940F0B" w:rsidP="00940F0B">
      <w:pPr>
        <w:rPr>
          <w:rFonts w:cs="Arial"/>
          <w:sz w:val="20"/>
        </w:rPr>
      </w:pPr>
      <w:r>
        <w:rPr>
          <w:rFonts w:cs="Arial"/>
          <w:sz w:val="20"/>
        </w:rPr>
        <w:t>Lato client, in fase di gestione documenti sarà possibile tramite apposita funzione selezionare un kit e generare automaticamente le righe nel documento. Se sul kit è presente un prezzo questo avrà priorità rispetto alle condizioni del cliente. Sarà anche possibile selezionare il kit, ma con possibilità di selezionare solo alcuni componenti da riportare nel corpo documento.</w:t>
      </w:r>
    </w:p>
    <w:p w14:paraId="1E39F50A" w14:textId="77777777" w:rsidR="00965AB5" w:rsidRDefault="00965AB5" w:rsidP="00D67593"/>
    <w:p w14:paraId="307A39CE" w14:textId="77777777" w:rsidR="002A7A11" w:rsidRDefault="002A7A11" w:rsidP="002A7A11">
      <w:pPr>
        <w:pStyle w:val="Titolo2"/>
      </w:pPr>
      <w:bookmarkStart w:id="30" w:name="_Toc95814243"/>
      <w:r>
        <w:t>Associazione vendibilità/articoli</w:t>
      </w:r>
      <w:bookmarkEnd w:id="30"/>
    </w:p>
    <w:p w14:paraId="5C086984" w14:textId="77777777" w:rsidR="002A7A11" w:rsidRDefault="00965AB5" w:rsidP="00D67593">
      <w:r>
        <w:t>Questa gestione permette di abbinare i singoli articoli alle tipologie di vendibilità.</w:t>
      </w:r>
    </w:p>
    <w:p w14:paraId="49C4CEB2" w14:textId="77777777" w:rsidR="00965AB5" w:rsidRDefault="00965AB5">
      <w:pPr>
        <w:jc w:val="left"/>
      </w:pPr>
      <w:r>
        <w:br w:type="page"/>
      </w:r>
    </w:p>
    <w:p w14:paraId="1E3A6DD0" w14:textId="77777777" w:rsidR="00965AB5" w:rsidRDefault="00965AB5" w:rsidP="00D67593"/>
    <w:p w14:paraId="429394A9" w14:textId="77777777" w:rsidR="002A7A11" w:rsidRDefault="002A7A11" w:rsidP="002A7A11">
      <w:pPr>
        <w:pStyle w:val="Titolo1"/>
      </w:pPr>
      <w:bookmarkStart w:id="31" w:name="_Toc95814244"/>
      <w:r>
        <w:t>Servizi</w:t>
      </w:r>
      <w:bookmarkEnd w:id="31"/>
    </w:p>
    <w:p w14:paraId="32BAF7E7" w14:textId="50CC3433" w:rsidR="00F44A7F" w:rsidRDefault="00F44A7F" w:rsidP="00D67593"/>
    <w:p w14:paraId="44FB5A59" w14:textId="3380CC8F" w:rsidR="00A95C41" w:rsidRDefault="00A95C41" w:rsidP="00A95C41">
      <w:pPr>
        <w:pStyle w:val="Titolo2"/>
      </w:pPr>
      <w:bookmarkStart w:id="32" w:name="_Toc95814245"/>
      <w:r>
        <w:t>Tipologie Stampanti</w:t>
      </w:r>
      <w:bookmarkEnd w:id="32"/>
    </w:p>
    <w:p w14:paraId="6F3449C9" w14:textId="77BA4217" w:rsidR="00A95C41" w:rsidRDefault="00A95C41" w:rsidP="00D67593">
      <w:r>
        <w:t>In questa tabella sono riportati i tipi di stampanti che è possibile gestire</w:t>
      </w:r>
    </w:p>
    <w:p w14:paraId="1BAF2AB4" w14:textId="77777777" w:rsidR="00A95C41" w:rsidRDefault="00A95C41" w:rsidP="00D67593"/>
    <w:p w14:paraId="49C530F5" w14:textId="77777777" w:rsidR="00F44A7F" w:rsidRDefault="002A7A11" w:rsidP="002A7A11">
      <w:pPr>
        <w:pStyle w:val="Titolo2"/>
      </w:pPr>
      <w:bookmarkStart w:id="33" w:name="_Toc95814246"/>
      <w:r>
        <w:t>Tracciati di Stampa</w:t>
      </w:r>
      <w:bookmarkEnd w:id="33"/>
    </w:p>
    <w:p w14:paraId="2CF41141" w14:textId="0CF9F7AD" w:rsidR="002A7A11" w:rsidRDefault="00A95C41" w:rsidP="00D67593">
      <w:r>
        <w:t>In questa tabella sono riportate le definizione delle singole tipologie di report abbinati alle varie tipologie di stampanti.</w:t>
      </w:r>
    </w:p>
    <w:p w14:paraId="3D0CE19C" w14:textId="3237E09F" w:rsidR="00A95C41" w:rsidRDefault="00A95C41" w:rsidP="00D67593"/>
    <w:p w14:paraId="24B105BC" w14:textId="77777777" w:rsidR="00A95C41" w:rsidRDefault="00A95C41" w:rsidP="00D67593"/>
    <w:p w14:paraId="2A46B3D2" w14:textId="77777777" w:rsidR="002A7A11" w:rsidRDefault="002A7A11" w:rsidP="002A7A11">
      <w:pPr>
        <w:pStyle w:val="Titolo2"/>
      </w:pPr>
      <w:bookmarkStart w:id="34" w:name="_Toc95814247"/>
      <w:r>
        <w:t>Ridimensiona Immagini</w:t>
      </w:r>
      <w:bookmarkEnd w:id="34"/>
    </w:p>
    <w:p w14:paraId="756D4485" w14:textId="77777777" w:rsidR="002A7A11" w:rsidRDefault="00965AB5" w:rsidP="00D67593">
      <w:r>
        <w:t>La procedure è utilizzata per generare le immagini dei singoli prodotti e da esportare sui dispositivi</w:t>
      </w:r>
    </w:p>
    <w:p w14:paraId="7BEA9C39" w14:textId="77777777" w:rsidR="00965AB5" w:rsidRDefault="00965AB5" w:rsidP="00D67593">
      <w:r>
        <w:rPr>
          <w:noProof/>
        </w:rPr>
        <w:drawing>
          <wp:inline distT="0" distB="0" distL="0" distR="0" wp14:anchorId="26019B2A" wp14:editId="26AA608B">
            <wp:extent cx="4800600" cy="3255130"/>
            <wp:effectExtent l="0" t="0" r="0" b="2540"/>
            <wp:docPr id="39" name="Immagin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4"/>
                    <a:stretch>
                      <a:fillRect/>
                    </a:stretch>
                  </pic:blipFill>
                  <pic:spPr>
                    <a:xfrm>
                      <a:off x="0" y="0"/>
                      <a:ext cx="4818695" cy="3267399"/>
                    </a:xfrm>
                    <a:prstGeom prst="rect">
                      <a:avLst/>
                    </a:prstGeom>
                  </pic:spPr>
                </pic:pic>
              </a:graphicData>
            </a:graphic>
          </wp:inline>
        </w:drawing>
      </w:r>
    </w:p>
    <w:p w14:paraId="727824EC" w14:textId="77777777" w:rsidR="00965AB5" w:rsidRDefault="00965AB5" w:rsidP="00D67593"/>
    <w:p w14:paraId="062D796F" w14:textId="77777777" w:rsidR="00965AB5" w:rsidRDefault="00965AB5" w:rsidP="00D67593">
      <w:r>
        <w:t>Le immagini di partenza devono essere formate e identificate dal codice del prodotto e possono essere nel formato jpg o bmp.</w:t>
      </w:r>
    </w:p>
    <w:p w14:paraId="19984901" w14:textId="77777777" w:rsidR="00965AB5" w:rsidRDefault="00965AB5" w:rsidP="00D67593"/>
    <w:p w14:paraId="02356F41" w14:textId="77777777" w:rsidR="00965AB5" w:rsidRDefault="00965AB5" w:rsidP="00D67593">
      <w:r>
        <w:t xml:space="preserve">Vengono generate due tipologie di immagini, </w:t>
      </w:r>
      <w:r w:rsidR="004D58FD">
        <w:t xml:space="preserve">la prima è utilizzata nell’anagrafica articoli e come zoom del catalogo, la seconda </w:t>
      </w:r>
      <w:r>
        <w:t xml:space="preserve">una quella utilizzata </w:t>
      </w:r>
      <w:r w:rsidR="004D58FD">
        <w:t>come icona nel catalogo dei prodotti.</w:t>
      </w:r>
    </w:p>
    <w:p w14:paraId="56F9B374" w14:textId="77777777" w:rsidR="004D58FD" w:rsidRDefault="004D58FD" w:rsidP="00D67593"/>
    <w:p w14:paraId="446654BD" w14:textId="77777777" w:rsidR="004D58FD" w:rsidRDefault="004D58FD" w:rsidP="004D58FD">
      <w:pPr>
        <w:pStyle w:val="Titolo5"/>
      </w:pPr>
      <w:r>
        <w:t>Dimensioni</w:t>
      </w:r>
    </w:p>
    <w:p w14:paraId="24CDC136" w14:textId="77777777" w:rsidR="004D58FD" w:rsidRDefault="004D58FD" w:rsidP="00D67593">
      <w:r>
        <w:t>In queste campi, in cui sono presentati dei valori di default ottimali, vengono impostati i valori relative alle due tipologie di immagini. Nel caso di quella per lo zoom, è possibile lasciare anche la dimensione originale, ma è da considerare e verificare la dimensione in byte che occupano, in quanto immagini troppo grandi possono avere controindicazioni:</w:t>
      </w:r>
    </w:p>
    <w:p w14:paraId="0479F356" w14:textId="77777777" w:rsidR="004D58FD" w:rsidRDefault="004D58FD" w:rsidP="004D58FD">
      <w:pPr>
        <w:pStyle w:val="Paragrafoelenco"/>
        <w:numPr>
          <w:ilvl w:val="0"/>
          <w:numId w:val="15"/>
        </w:numPr>
      </w:pPr>
      <w:r>
        <w:t>Tempi di trasferimento dal server al dispositivo più lunghi</w:t>
      </w:r>
    </w:p>
    <w:p w14:paraId="5578DEFE" w14:textId="77777777" w:rsidR="004D58FD" w:rsidRDefault="004D58FD" w:rsidP="004D58FD">
      <w:pPr>
        <w:pStyle w:val="Paragrafoelenco"/>
        <w:numPr>
          <w:ilvl w:val="0"/>
          <w:numId w:val="15"/>
        </w:numPr>
      </w:pPr>
      <w:r>
        <w:t>Occupazione sui dispositivi</w:t>
      </w:r>
    </w:p>
    <w:p w14:paraId="190F8B52" w14:textId="77777777" w:rsidR="004D58FD" w:rsidRDefault="004D58FD" w:rsidP="004D58FD">
      <w:pPr>
        <w:pStyle w:val="Paragrafoelenco"/>
        <w:numPr>
          <w:ilvl w:val="0"/>
          <w:numId w:val="15"/>
        </w:numPr>
      </w:pPr>
      <w:r>
        <w:t>Tempi di visualizzazione</w:t>
      </w:r>
    </w:p>
    <w:p w14:paraId="0460827D" w14:textId="77777777" w:rsidR="00965AB5" w:rsidRDefault="00965AB5" w:rsidP="00D67593"/>
    <w:p w14:paraId="057AA3A5" w14:textId="77777777" w:rsidR="00965AB5" w:rsidRDefault="004D58FD" w:rsidP="004D58FD">
      <w:pPr>
        <w:pStyle w:val="Titolo5"/>
      </w:pPr>
      <w:r>
        <w:lastRenderedPageBreak/>
        <w:t>Cartella di partenza / Destinazione</w:t>
      </w:r>
    </w:p>
    <w:p w14:paraId="4CE4A730" w14:textId="77777777" w:rsidR="004D58FD" w:rsidRDefault="004D58FD" w:rsidP="00D67593">
      <w:r>
        <w:t>Indicare la cartella in cui sono presenti le immagini originali di partenza e da ridimensionare e quella di destinazione. Quella di destinazione potrebbe essere già quella “configurata” e visibile dall’esterno per l’importazione da parte dei singoli dispositivi.</w:t>
      </w:r>
    </w:p>
    <w:p w14:paraId="7AEEC9C1" w14:textId="77777777" w:rsidR="004D58FD" w:rsidRDefault="004D58FD" w:rsidP="00D67593">
      <w:r>
        <w:t>Il trasferimento delle immagini, avviene tramite il servizio Idea Server Rest Mars.</w:t>
      </w:r>
    </w:p>
    <w:p w14:paraId="35BEF1D7" w14:textId="77777777" w:rsidR="00965AB5" w:rsidRDefault="00965AB5" w:rsidP="00D67593"/>
    <w:p w14:paraId="7950A157" w14:textId="77777777" w:rsidR="004D58FD" w:rsidRDefault="004D58FD" w:rsidP="00D67593"/>
    <w:p w14:paraId="254A7773" w14:textId="77777777" w:rsidR="004D58FD" w:rsidRDefault="004D58FD" w:rsidP="004D58FD">
      <w:pPr>
        <w:pStyle w:val="Titolo5"/>
      </w:pPr>
      <w:r>
        <w:t>Codice Articolo / Categorie</w:t>
      </w:r>
    </w:p>
    <w:p w14:paraId="34D53F89" w14:textId="77777777" w:rsidR="004D58FD" w:rsidRDefault="004D58FD" w:rsidP="00D67593">
      <w:r>
        <w:t>In questi campi è possibile indicare i valori relativi alla selezione da utilizzare per la ricerca dei prodotti / immagini da elaborare</w:t>
      </w:r>
    </w:p>
    <w:p w14:paraId="73F32C8E" w14:textId="77777777" w:rsidR="004D58FD" w:rsidRDefault="004D58FD" w:rsidP="00D67593"/>
    <w:p w14:paraId="53012FDB" w14:textId="77777777" w:rsidR="002A7A11" w:rsidRDefault="002A7A11" w:rsidP="002A7A11">
      <w:pPr>
        <w:pStyle w:val="Titolo2"/>
      </w:pPr>
      <w:bookmarkStart w:id="35" w:name="_Toc95814248"/>
      <w:r>
        <w:t>Creazione Concentratore</w:t>
      </w:r>
      <w:bookmarkEnd w:id="35"/>
    </w:p>
    <w:p w14:paraId="6F95D087" w14:textId="77777777" w:rsidR="002A7A11" w:rsidRDefault="00DC1C8D" w:rsidP="00D67593">
      <w:r>
        <w:t>Questa procedura serve per creare il Database concentratore utilizzato per il trasferimento dei dati tra il server / dispositivi e viceversa.</w:t>
      </w:r>
    </w:p>
    <w:p w14:paraId="616DC16E" w14:textId="77777777" w:rsidR="00DC1C8D" w:rsidRDefault="00DC1C8D" w:rsidP="00D67593"/>
    <w:p w14:paraId="4AA27280" w14:textId="77777777" w:rsidR="00DC1C8D" w:rsidRDefault="00DC1C8D" w:rsidP="00D67593">
      <w:r>
        <w:rPr>
          <w:noProof/>
        </w:rPr>
        <w:drawing>
          <wp:inline distT="0" distB="0" distL="0" distR="0" wp14:anchorId="71467681" wp14:editId="373D340A">
            <wp:extent cx="3476625" cy="1438275"/>
            <wp:effectExtent l="0" t="0" r="9525" b="9525"/>
            <wp:docPr id="40" name="Immagin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5"/>
                    <a:stretch>
                      <a:fillRect/>
                    </a:stretch>
                  </pic:blipFill>
                  <pic:spPr>
                    <a:xfrm>
                      <a:off x="0" y="0"/>
                      <a:ext cx="3476625" cy="1438275"/>
                    </a:xfrm>
                    <a:prstGeom prst="rect">
                      <a:avLst/>
                    </a:prstGeom>
                  </pic:spPr>
                </pic:pic>
              </a:graphicData>
            </a:graphic>
          </wp:inline>
        </w:drawing>
      </w:r>
    </w:p>
    <w:p w14:paraId="550F74A9" w14:textId="77777777" w:rsidR="00DC1C8D" w:rsidRDefault="00DC1C8D" w:rsidP="00D67593"/>
    <w:p w14:paraId="4CFB6145" w14:textId="77777777" w:rsidR="00DC1C8D" w:rsidRDefault="00DC1C8D" w:rsidP="00D67593">
      <w:r>
        <w:t>La procedura propone come nome del DB il codice ditta e viene creata utilizzando le stesse credenziali / istanza in cui è presente il DB SQL della ditta.</w:t>
      </w:r>
    </w:p>
    <w:p w14:paraId="62CF60CB" w14:textId="77777777" w:rsidR="00DC1C8D" w:rsidRDefault="00DC1C8D" w:rsidP="00D67593">
      <w:r>
        <w:t>La Password viene richiesta solo nel caso in cui l’utente del DB ditta è diverso da “</w:t>
      </w:r>
      <w:r w:rsidRPr="00DC1C8D">
        <w:rPr>
          <w:b/>
        </w:rPr>
        <w:t>sa</w:t>
      </w:r>
      <w:r>
        <w:t>”.</w:t>
      </w:r>
    </w:p>
    <w:p w14:paraId="48C12596" w14:textId="77777777" w:rsidR="00DC1C8D" w:rsidRDefault="00DC1C8D" w:rsidP="00D67593"/>
    <w:p w14:paraId="34CBBD2A" w14:textId="77777777" w:rsidR="002A7A11" w:rsidRDefault="002A7A11" w:rsidP="002A7A11">
      <w:pPr>
        <w:pStyle w:val="Titolo2"/>
      </w:pPr>
      <w:bookmarkStart w:id="36" w:name="_Toc95814249"/>
      <w:r>
        <w:t>Log dati sincronizzazione</w:t>
      </w:r>
      <w:bookmarkEnd w:id="36"/>
    </w:p>
    <w:p w14:paraId="0724CDA7" w14:textId="77777777" w:rsidR="002A7A11" w:rsidRDefault="00DC1C8D" w:rsidP="00D67593">
      <w:r>
        <w:t>Tramite questa procedura, è possibile verificare e visualizzare tutti i risultati delle sincronizzazioni effettuate.</w:t>
      </w:r>
    </w:p>
    <w:p w14:paraId="29F22788" w14:textId="77777777" w:rsidR="00DC1C8D" w:rsidRDefault="00DC1C8D" w:rsidP="00D67593"/>
    <w:p w14:paraId="49E35829" w14:textId="77777777" w:rsidR="00DC1C8D" w:rsidRDefault="00DC1C8D" w:rsidP="00D67593">
      <w:r>
        <w:rPr>
          <w:noProof/>
        </w:rPr>
        <w:drawing>
          <wp:inline distT="0" distB="0" distL="0" distR="0" wp14:anchorId="4202432B" wp14:editId="6BD792CC">
            <wp:extent cx="3638550" cy="2470005"/>
            <wp:effectExtent l="0" t="0" r="0" b="6985"/>
            <wp:docPr id="41" name="Immagin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6"/>
                    <a:stretch>
                      <a:fillRect/>
                    </a:stretch>
                  </pic:blipFill>
                  <pic:spPr>
                    <a:xfrm>
                      <a:off x="0" y="0"/>
                      <a:ext cx="3660032" cy="2484588"/>
                    </a:xfrm>
                    <a:prstGeom prst="rect">
                      <a:avLst/>
                    </a:prstGeom>
                  </pic:spPr>
                </pic:pic>
              </a:graphicData>
            </a:graphic>
          </wp:inline>
        </w:drawing>
      </w:r>
    </w:p>
    <w:p w14:paraId="31B9E8DF" w14:textId="77777777" w:rsidR="00DC1C8D" w:rsidRDefault="00DC1C8D" w:rsidP="00D67593"/>
    <w:p w14:paraId="442793E5" w14:textId="77777777" w:rsidR="00DC1C8D" w:rsidRDefault="00DC1C8D" w:rsidP="00DC1C8D">
      <w:pPr>
        <w:pStyle w:val="Titolo5"/>
      </w:pPr>
      <w:r>
        <w:t>Da / A data</w:t>
      </w:r>
    </w:p>
    <w:p w14:paraId="3D618CB6" w14:textId="77777777" w:rsidR="00DC1C8D" w:rsidRDefault="00DC1C8D" w:rsidP="00D67593">
      <w:r>
        <w:t>Indicare il periodo delle sincronizzazioni da elaborare.</w:t>
      </w:r>
    </w:p>
    <w:p w14:paraId="625FF7C2" w14:textId="77777777" w:rsidR="00DC1C8D" w:rsidRDefault="00DC1C8D" w:rsidP="00D67593"/>
    <w:p w14:paraId="16B0BEEC" w14:textId="77777777" w:rsidR="00DC1C8D" w:rsidRDefault="00DC1C8D" w:rsidP="00DC1C8D">
      <w:pPr>
        <w:pStyle w:val="Titolo5"/>
      </w:pPr>
      <w:r>
        <w:t>Esito</w:t>
      </w:r>
    </w:p>
    <w:p w14:paraId="1599175D" w14:textId="77777777" w:rsidR="00DC1C8D" w:rsidRDefault="00DC1C8D" w:rsidP="00D67593">
      <w:r>
        <w:t>Indicare il tipo di esito della sincronizzazione</w:t>
      </w:r>
    </w:p>
    <w:p w14:paraId="2D220408" w14:textId="77777777" w:rsidR="00DC1C8D" w:rsidRDefault="00DC1C8D" w:rsidP="00DC1C8D">
      <w:pPr>
        <w:pStyle w:val="Paragrafoelenco"/>
        <w:numPr>
          <w:ilvl w:val="0"/>
          <w:numId w:val="16"/>
        </w:numPr>
      </w:pPr>
      <w:r>
        <w:t>Completata con avvisi (generazione di incassi / documenti ecc.)</w:t>
      </w:r>
    </w:p>
    <w:p w14:paraId="0D01780F" w14:textId="77777777" w:rsidR="00DC1C8D" w:rsidRDefault="00DC1C8D" w:rsidP="00DC1C8D">
      <w:pPr>
        <w:pStyle w:val="Paragrafoelenco"/>
        <w:numPr>
          <w:ilvl w:val="0"/>
          <w:numId w:val="16"/>
        </w:numPr>
      </w:pPr>
      <w:r>
        <w:t xml:space="preserve">Completata senza avvisi </w:t>
      </w:r>
    </w:p>
    <w:p w14:paraId="0C678010" w14:textId="77777777" w:rsidR="00DC1C8D" w:rsidRDefault="00DC1C8D" w:rsidP="00DC1C8D">
      <w:pPr>
        <w:pStyle w:val="Paragrafoelenco"/>
        <w:numPr>
          <w:ilvl w:val="0"/>
          <w:numId w:val="16"/>
        </w:numPr>
      </w:pPr>
      <w:r>
        <w:t>Interrotta per errori</w:t>
      </w:r>
    </w:p>
    <w:p w14:paraId="79A8AA85" w14:textId="77777777" w:rsidR="00DC1C8D" w:rsidRDefault="00DC1C8D" w:rsidP="00DC1C8D">
      <w:pPr>
        <w:pStyle w:val="Paragrafoelenco"/>
        <w:numPr>
          <w:ilvl w:val="0"/>
          <w:numId w:val="16"/>
        </w:numPr>
      </w:pPr>
      <w:r>
        <w:t>Qualsiasi esito</w:t>
      </w:r>
    </w:p>
    <w:p w14:paraId="56A29FCF" w14:textId="77777777" w:rsidR="00DC1C8D" w:rsidRDefault="00DC1C8D" w:rsidP="00D67593"/>
    <w:p w14:paraId="37D9ACD4" w14:textId="77777777" w:rsidR="00DC1C8D" w:rsidRDefault="00DC1C8D" w:rsidP="00D67593"/>
    <w:p w14:paraId="34C818AF" w14:textId="77777777" w:rsidR="002A7A11" w:rsidRDefault="002A7A11" w:rsidP="002A7A11">
      <w:pPr>
        <w:pStyle w:val="Titolo2"/>
      </w:pPr>
      <w:bookmarkStart w:id="37" w:name="_Toc95814250"/>
      <w:r>
        <w:t>Elimina concentratore</w:t>
      </w:r>
      <w:bookmarkEnd w:id="37"/>
    </w:p>
    <w:p w14:paraId="7B67B8FA" w14:textId="77777777" w:rsidR="002A7A11" w:rsidRDefault="002A7A11" w:rsidP="00D67593"/>
    <w:p w14:paraId="553052FE" w14:textId="77777777" w:rsidR="002A7A11" w:rsidRDefault="002A7A11" w:rsidP="002A7A11">
      <w:pPr>
        <w:pStyle w:val="Titolo2"/>
      </w:pPr>
      <w:bookmarkStart w:id="38" w:name="_Toc95814251"/>
      <w:r>
        <w:t>Pulisce Prenotazioni</w:t>
      </w:r>
      <w:bookmarkEnd w:id="38"/>
    </w:p>
    <w:p w14:paraId="39ECC3FF" w14:textId="77777777" w:rsidR="002A7A11" w:rsidRDefault="00DC1C8D" w:rsidP="00D67593">
      <w:r>
        <w:t xml:space="preserve">Se per qualche motivo non previsto, la procedura di sincronizzazione dovesse </w:t>
      </w:r>
      <w:r w:rsidR="003A6A6E">
        <w:t>interrompersi, tramite questa procedura è possibile effettuare il ripristino delle condizioni iniziali, eliminando la prenotazione all’utilizzo della procedura, che può essere eseguita da un solo utente/operatore in modo esclusivo.</w:t>
      </w:r>
    </w:p>
    <w:p w14:paraId="4B27F2CA" w14:textId="77777777" w:rsidR="00DC1C8D" w:rsidRDefault="00DC1C8D" w:rsidP="00D67593"/>
    <w:p w14:paraId="569A1177" w14:textId="77777777" w:rsidR="003A6A6E" w:rsidRDefault="003A6A6E" w:rsidP="00D67593"/>
    <w:p w14:paraId="6F9CD327" w14:textId="77777777" w:rsidR="002A7A11" w:rsidRDefault="002A7A11" w:rsidP="002A7A11">
      <w:pPr>
        <w:pStyle w:val="Titolo2"/>
      </w:pPr>
      <w:bookmarkStart w:id="39" w:name="_Toc95814252"/>
      <w:r>
        <w:t>Gestione Traduzioni</w:t>
      </w:r>
      <w:bookmarkEnd w:id="39"/>
    </w:p>
    <w:p w14:paraId="6E5D5F99" w14:textId="77777777" w:rsidR="002A7A11" w:rsidRDefault="00EE5BF8" w:rsidP="00D67593">
      <w:r>
        <w:t>In questa tabella sono presenti i campi e i messaggi gestita dalla procedura client.</w:t>
      </w:r>
    </w:p>
    <w:p w14:paraId="0F296819" w14:textId="77777777" w:rsidR="00EE5BF8" w:rsidRDefault="00EE5BF8" w:rsidP="00D67593"/>
    <w:p w14:paraId="428B2FC5" w14:textId="77777777" w:rsidR="00EE5BF8" w:rsidRDefault="00EE5BF8" w:rsidP="00D67593">
      <w:r>
        <w:rPr>
          <w:noProof/>
        </w:rPr>
        <w:drawing>
          <wp:inline distT="0" distB="0" distL="0" distR="0" wp14:anchorId="48279591" wp14:editId="31A1C673">
            <wp:extent cx="6479540" cy="3270885"/>
            <wp:effectExtent l="0" t="0" r="0" b="5715"/>
            <wp:docPr id="46" name="Immagin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7"/>
                    <a:stretch>
                      <a:fillRect/>
                    </a:stretch>
                  </pic:blipFill>
                  <pic:spPr>
                    <a:xfrm>
                      <a:off x="0" y="0"/>
                      <a:ext cx="6479540" cy="3270885"/>
                    </a:xfrm>
                    <a:prstGeom prst="rect">
                      <a:avLst/>
                    </a:prstGeom>
                  </pic:spPr>
                </pic:pic>
              </a:graphicData>
            </a:graphic>
          </wp:inline>
        </w:drawing>
      </w:r>
    </w:p>
    <w:p w14:paraId="70B4643E" w14:textId="77777777" w:rsidR="002A7A11" w:rsidRDefault="002A7A11" w:rsidP="00D67593"/>
    <w:p w14:paraId="537689E5" w14:textId="77777777" w:rsidR="003A6A6E" w:rsidRDefault="003A6A6E">
      <w:pPr>
        <w:jc w:val="left"/>
      </w:pPr>
      <w:r>
        <w:br w:type="page"/>
      </w:r>
    </w:p>
    <w:p w14:paraId="0594FB46" w14:textId="77777777" w:rsidR="003A6A6E" w:rsidRDefault="003A6A6E" w:rsidP="003A6A6E">
      <w:pPr>
        <w:pStyle w:val="Titolo1"/>
      </w:pPr>
      <w:bookmarkStart w:id="40" w:name="_Toc95814253"/>
      <w:r>
        <w:lastRenderedPageBreak/>
        <w:t>Modalità Operative</w:t>
      </w:r>
      <w:bookmarkEnd w:id="40"/>
    </w:p>
    <w:p w14:paraId="3F78612E" w14:textId="77777777" w:rsidR="003A6A6E" w:rsidRDefault="003A6A6E" w:rsidP="003C4B4B">
      <w:pPr>
        <w:pStyle w:val="Titolo2"/>
      </w:pPr>
      <w:bookmarkStart w:id="41" w:name="_Toc95814254"/>
      <w:r>
        <w:t>Inserimento documenti di carico fiscale</w:t>
      </w:r>
      <w:r w:rsidR="00DB7802">
        <w:t xml:space="preserve"> (Tentata Vendita)</w:t>
      </w:r>
      <w:bookmarkEnd w:id="41"/>
    </w:p>
    <w:p w14:paraId="0834F6C2" w14:textId="77777777" w:rsidR="00D84C3A" w:rsidRDefault="003A6A6E" w:rsidP="003A6A6E">
      <w:r>
        <w:t xml:space="preserve">Nel caso in cui i carichi fiscali </w:t>
      </w:r>
      <w:r w:rsidR="00D84C3A">
        <w:t>vengano</w:t>
      </w:r>
      <w:r>
        <w:t xml:space="preserve"> gestiti da OS1, i documenti di carico fiscale o di carico integrativo, devono essere emessi da</w:t>
      </w:r>
      <w:r w:rsidR="00D84C3A">
        <w:t>:</w:t>
      </w:r>
      <w:r>
        <w:t xml:space="preserve"> </w:t>
      </w:r>
    </w:p>
    <w:p w14:paraId="72EB2A2B" w14:textId="77777777" w:rsidR="00D84C3A" w:rsidRDefault="003A6A6E" w:rsidP="00D84C3A">
      <w:pPr>
        <w:pStyle w:val="Paragrafoelenco"/>
        <w:numPr>
          <w:ilvl w:val="0"/>
          <w:numId w:val="18"/>
        </w:numPr>
      </w:pPr>
      <w:r>
        <w:t xml:space="preserve">Menu Vendite – </w:t>
      </w:r>
    </w:p>
    <w:p w14:paraId="42BDAE94" w14:textId="77777777" w:rsidR="00D84C3A" w:rsidRDefault="003A6A6E" w:rsidP="00D84C3A">
      <w:pPr>
        <w:pStyle w:val="Paragrafoelenco"/>
        <w:numPr>
          <w:ilvl w:val="1"/>
          <w:numId w:val="18"/>
        </w:numPr>
      </w:pPr>
      <w:r>
        <w:t>Documenti di tra</w:t>
      </w:r>
      <w:r w:rsidR="00D84C3A">
        <w:t>sporto</w:t>
      </w:r>
    </w:p>
    <w:p w14:paraId="01DF4075" w14:textId="77777777" w:rsidR="003A6A6E" w:rsidRDefault="003A6A6E" w:rsidP="00D84C3A">
      <w:pPr>
        <w:pStyle w:val="Paragrafoelenco"/>
        <w:numPr>
          <w:ilvl w:val="2"/>
          <w:numId w:val="18"/>
        </w:numPr>
      </w:pPr>
      <w:r>
        <w:t>Gestione ddt fornitore.</w:t>
      </w:r>
    </w:p>
    <w:p w14:paraId="6CB87010" w14:textId="77777777" w:rsidR="00D84C3A" w:rsidRDefault="00D84C3A" w:rsidP="00D84C3A"/>
    <w:p w14:paraId="7AB0126B" w14:textId="77777777" w:rsidR="003A6A6E" w:rsidRDefault="003A6A6E" w:rsidP="003A6A6E">
      <w:r>
        <w:t>Sulle causali ddt è presente il campo “Tipo carico tentata vendita”, che può assumere i seguenti valori:</w:t>
      </w:r>
    </w:p>
    <w:p w14:paraId="4FBF8656" w14:textId="77777777" w:rsidR="003A6A6E" w:rsidRDefault="003A6A6E" w:rsidP="003A6A6E">
      <w:pPr>
        <w:pStyle w:val="Paragrafoelenco"/>
        <w:numPr>
          <w:ilvl w:val="0"/>
          <w:numId w:val="17"/>
        </w:numPr>
        <w:autoSpaceDE/>
        <w:autoSpaceDN/>
        <w:adjustRightInd/>
        <w:spacing w:after="120"/>
      </w:pPr>
      <w:r>
        <w:t>Nessuno</w:t>
      </w:r>
    </w:p>
    <w:p w14:paraId="019167A3" w14:textId="77777777" w:rsidR="003A6A6E" w:rsidRDefault="003A6A6E" w:rsidP="003A6A6E">
      <w:pPr>
        <w:pStyle w:val="Paragrafoelenco"/>
        <w:numPr>
          <w:ilvl w:val="0"/>
          <w:numId w:val="17"/>
        </w:numPr>
        <w:autoSpaceDE/>
        <w:autoSpaceDN/>
        <w:adjustRightInd/>
        <w:spacing w:after="120"/>
      </w:pPr>
      <w:r>
        <w:t>Documento di carico fiscale</w:t>
      </w:r>
    </w:p>
    <w:p w14:paraId="42419C40" w14:textId="77777777" w:rsidR="003A6A6E" w:rsidRDefault="003A6A6E" w:rsidP="003A6A6E">
      <w:pPr>
        <w:pStyle w:val="Paragrafoelenco"/>
        <w:numPr>
          <w:ilvl w:val="0"/>
          <w:numId w:val="17"/>
        </w:numPr>
        <w:autoSpaceDE/>
        <w:autoSpaceDN/>
        <w:adjustRightInd/>
        <w:spacing w:after="120"/>
      </w:pPr>
      <w:r>
        <w:t>Documento di carico integrativo</w:t>
      </w:r>
    </w:p>
    <w:p w14:paraId="6A141A64" w14:textId="77777777" w:rsidR="003A6A6E" w:rsidRDefault="003A6A6E" w:rsidP="003A6A6E">
      <w:r>
        <w:t>In queste causali non devono essere inseriti i codici di magazzino, il magazzino di destinazione sarà quello presente sull’automezzo associato all’agente intestatario del documento.</w:t>
      </w:r>
    </w:p>
    <w:p w14:paraId="20455D26" w14:textId="77777777" w:rsidR="003A6A6E" w:rsidRDefault="003A6A6E" w:rsidP="003A6A6E">
      <w:r>
        <w:rPr>
          <w:noProof/>
        </w:rPr>
        <w:drawing>
          <wp:inline distT="0" distB="0" distL="0" distR="0" wp14:anchorId="2646FD66" wp14:editId="0C7400CF">
            <wp:extent cx="4240531" cy="3028950"/>
            <wp:effectExtent l="0" t="0" r="7620" b="0"/>
            <wp:docPr id="43" name="Immagine 43" descr="mob.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6" descr="mob.Bmp"/>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4247595" cy="3033996"/>
                    </a:xfrm>
                    <a:prstGeom prst="rect">
                      <a:avLst/>
                    </a:prstGeom>
                    <a:noFill/>
                    <a:ln>
                      <a:noFill/>
                    </a:ln>
                  </pic:spPr>
                </pic:pic>
              </a:graphicData>
            </a:graphic>
          </wp:inline>
        </w:drawing>
      </w:r>
    </w:p>
    <w:p w14:paraId="20134715" w14:textId="77777777" w:rsidR="00D84C3A" w:rsidRDefault="00D84C3A" w:rsidP="003A6A6E"/>
    <w:p w14:paraId="1E9AC706" w14:textId="77777777" w:rsidR="003A6A6E" w:rsidRDefault="003A6A6E" w:rsidP="003A6A6E">
      <w:r>
        <w:rPr>
          <w:noProof/>
        </w:rPr>
        <w:drawing>
          <wp:inline distT="0" distB="0" distL="0" distR="0" wp14:anchorId="594FB501" wp14:editId="61DFBCDB">
            <wp:extent cx="4257675" cy="3041196"/>
            <wp:effectExtent l="0" t="0" r="0" b="6985"/>
            <wp:docPr id="42" name="Immagine 42" descr="mob2.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7" descr="mob2.Bmp"/>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4262959" cy="3044970"/>
                    </a:xfrm>
                    <a:prstGeom prst="rect">
                      <a:avLst/>
                    </a:prstGeom>
                    <a:noFill/>
                    <a:ln>
                      <a:noFill/>
                    </a:ln>
                  </pic:spPr>
                </pic:pic>
              </a:graphicData>
            </a:graphic>
          </wp:inline>
        </w:drawing>
      </w:r>
    </w:p>
    <w:p w14:paraId="32D1F537" w14:textId="77777777" w:rsidR="00DB7802" w:rsidRDefault="00DB7802">
      <w:pPr>
        <w:jc w:val="left"/>
      </w:pPr>
      <w:r>
        <w:br w:type="page"/>
      </w:r>
    </w:p>
    <w:p w14:paraId="3BB9161F" w14:textId="77777777" w:rsidR="003A6A6E" w:rsidRDefault="003A6A6E" w:rsidP="00D67593"/>
    <w:p w14:paraId="4692869E" w14:textId="77777777" w:rsidR="00DB7802" w:rsidRDefault="00375FC3" w:rsidP="00DB7802">
      <w:pPr>
        <w:pStyle w:val="Titolo2"/>
      </w:pPr>
      <w:bookmarkStart w:id="42" w:name="_Toc95814255"/>
      <w:r>
        <w:t>Sincronizzazione Dati</w:t>
      </w:r>
      <w:bookmarkEnd w:id="42"/>
    </w:p>
    <w:p w14:paraId="7E432FB0" w14:textId="77777777" w:rsidR="00DB7802" w:rsidRDefault="00375FC3" w:rsidP="00D67593">
      <w:r>
        <w:t>La procedura si occupa di riallineare i dati da O</w:t>
      </w:r>
      <w:r w:rsidR="00414831">
        <w:t xml:space="preserve">S1 al Concentratore e viceversa </w:t>
      </w:r>
    </w:p>
    <w:p w14:paraId="72898066" w14:textId="77777777" w:rsidR="00AA12E3" w:rsidRDefault="00AA12E3" w:rsidP="00D67593">
      <w:r>
        <w:t xml:space="preserve">Eseguibile </w:t>
      </w:r>
      <w:r w:rsidRPr="00AA12E3">
        <w:rPr>
          <w:b/>
        </w:rPr>
        <w:t>IdeaAgentiServer.exe</w:t>
      </w:r>
    </w:p>
    <w:p w14:paraId="200FC6DD" w14:textId="77777777" w:rsidR="00375FC3" w:rsidRDefault="00375FC3" w:rsidP="00D67593">
      <w:r>
        <w:rPr>
          <w:noProof/>
        </w:rPr>
        <w:drawing>
          <wp:inline distT="0" distB="0" distL="0" distR="0" wp14:anchorId="5F5D0110" wp14:editId="0DFEA50C">
            <wp:extent cx="4953000" cy="3218188"/>
            <wp:effectExtent l="0" t="0" r="0" b="1270"/>
            <wp:docPr id="44" name="Immagin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0"/>
                    <a:stretch>
                      <a:fillRect/>
                    </a:stretch>
                  </pic:blipFill>
                  <pic:spPr>
                    <a:xfrm>
                      <a:off x="0" y="0"/>
                      <a:ext cx="4970051" cy="3229267"/>
                    </a:xfrm>
                    <a:prstGeom prst="rect">
                      <a:avLst/>
                    </a:prstGeom>
                  </pic:spPr>
                </pic:pic>
              </a:graphicData>
            </a:graphic>
          </wp:inline>
        </w:drawing>
      </w:r>
    </w:p>
    <w:p w14:paraId="184CBEDD" w14:textId="77777777" w:rsidR="00DB7802" w:rsidRDefault="00DB7802" w:rsidP="00D67593"/>
    <w:p w14:paraId="5342EF10" w14:textId="77777777" w:rsidR="00375FC3" w:rsidRDefault="00375FC3" w:rsidP="00D67593">
      <w:r>
        <w:t>Selezionando la scelta, viene proposto l’elenco di tutti i dispositivi presenti e configurati riportando anche l’agente abbinato.</w:t>
      </w:r>
    </w:p>
    <w:p w14:paraId="49DA1D4B" w14:textId="77777777" w:rsidR="00375FC3" w:rsidRDefault="00375FC3" w:rsidP="00D67593">
      <w:r>
        <w:t>Per ogni dispositivo sono previste tre distinte opzioni di sincronizzazione (flag su singola riga della griglia)</w:t>
      </w:r>
    </w:p>
    <w:p w14:paraId="4FA28FFA" w14:textId="77777777" w:rsidR="00375FC3" w:rsidRDefault="00375FC3" w:rsidP="00375FC3">
      <w:pPr>
        <w:pStyle w:val="Paragrafoelenco"/>
        <w:numPr>
          <w:ilvl w:val="0"/>
          <w:numId w:val="24"/>
        </w:numPr>
      </w:pPr>
      <w:r w:rsidRPr="00414831">
        <w:rPr>
          <w:b/>
        </w:rPr>
        <w:t>Selezionato</w:t>
      </w:r>
      <w:r>
        <w:t>, selezionando solo questa opzione, vengono importati ed elaborati i dati ricevuti dal dispositivo e successivamente effettuata l’esportazione da OS1 a concentratore.</w:t>
      </w:r>
    </w:p>
    <w:p w14:paraId="2A7A3979" w14:textId="77777777" w:rsidR="00375FC3" w:rsidRDefault="00375FC3" w:rsidP="00375FC3">
      <w:pPr>
        <w:pStyle w:val="Paragrafoelenco"/>
        <w:numPr>
          <w:ilvl w:val="0"/>
          <w:numId w:val="24"/>
        </w:numPr>
      </w:pPr>
      <w:r w:rsidRPr="00414831">
        <w:rPr>
          <w:b/>
        </w:rPr>
        <w:t>Solo Ricezione</w:t>
      </w:r>
      <w:r>
        <w:t>, questa opzione effettua la solo importazione ed elaborazione dei dati ricevuti</w:t>
      </w:r>
    </w:p>
    <w:p w14:paraId="2DFB8DA8" w14:textId="77777777" w:rsidR="00375FC3" w:rsidRDefault="00375FC3" w:rsidP="00375FC3">
      <w:pPr>
        <w:pStyle w:val="Paragrafoelenco"/>
        <w:numPr>
          <w:ilvl w:val="0"/>
          <w:numId w:val="24"/>
        </w:numPr>
      </w:pPr>
      <w:r w:rsidRPr="00414831">
        <w:rPr>
          <w:b/>
        </w:rPr>
        <w:t>Invio Totale</w:t>
      </w:r>
      <w:r>
        <w:t>, questa opzione forza a esportare tutti i dati da OS1 e di pertinenza del dispositivo.</w:t>
      </w:r>
    </w:p>
    <w:p w14:paraId="26763070" w14:textId="77777777" w:rsidR="00375FC3" w:rsidRDefault="00375FC3" w:rsidP="00D67593"/>
    <w:p w14:paraId="1F2CFA54" w14:textId="77777777" w:rsidR="00375FC3" w:rsidRDefault="00375FC3" w:rsidP="00D67593">
      <w:r>
        <w:t>E’ possibile impostare automaticamente la stesse opzione di elaborazione per tutti i dispositivi premendo i corrispondenti pulsanti.</w:t>
      </w:r>
    </w:p>
    <w:p w14:paraId="1B8C207D" w14:textId="77777777" w:rsidR="00375FC3" w:rsidRDefault="00375FC3" w:rsidP="00D67593"/>
    <w:p w14:paraId="69C7292F" w14:textId="77777777" w:rsidR="00375FC3" w:rsidRDefault="00375FC3" w:rsidP="00375FC3">
      <w:pPr>
        <w:pStyle w:val="Titolo5"/>
      </w:pPr>
      <w:r>
        <w:t>Ricalcola prezzi clienti e articoli frequenti</w:t>
      </w:r>
    </w:p>
    <w:p w14:paraId="1883DEBF" w14:textId="77777777" w:rsidR="00375FC3" w:rsidRDefault="00375FC3" w:rsidP="00D67593">
      <w:r>
        <w:t xml:space="preserve">Questa opzione se spuntata elabora i dati presenti sul gestionale per aggiornare </w:t>
      </w:r>
      <w:r w:rsidR="00763618">
        <w:t>tutte le condizioni di vendita previste (listini, listini speciali, contratti, ecc..) e gli articoli delle ultime vendite per ciascun cliente in base al periodo configurato.</w:t>
      </w:r>
    </w:p>
    <w:p w14:paraId="160503BB" w14:textId="77777777" w:rsidR="00763618" w:rsidRDefault="00763618" w:rsidP="00D67593"/>
    <w:p w14:paraId="596CD534" w14:textId="77777777" w:rsidR="00763618" w:rsidRDefault="00763618" w:rsidP="00763618">
      <w:pPr>
        <w:pStyle w:val="Titolo5"/>
      </w:pPr>
      <w:r>
        <w:t>Stampe</w:t>
      </w:r>
    </w:p>
    <w:p w14:paraId="3F3C158A" w14:textId="77777777" w:rsidR="00763618" w:rsidRDefault="00763618" w:rsidP="00D67593">
      <w:r>
        <w:t>In base a quanto previsto in configurazione, sono proposti i valori di default per le singole tipologie di stampe.</w:t>
      </w:r>
    </w:p>
    <w:p w14:paraId="7F132D50" w14:textId="77777777" w:rsidR="00763618" w:rsidRDefault="00763618" w:rsidP="00763618">
      <w:pPr>
        <w:pStyle w:val="Paragrafoelenco"/>
        <w:numPr>
          <w:ilvl w:val="0"/>
          <w:numId w:val="25"/>
        </w:numPr>
      </w:pPr>
      <w:r>
        <w:t>Stampa Incassi, riporta per ogni singolo dispositivo/agente l’elenco degli incassi effettuati e riportati nel gestionale.</w:t>
      </w:r>
    </w:p>
    <w:p w14:paraId="1DBE62A1" w14:textId="77777777" w:rsidR="00763618" w:rsidRDefault="00763618" w:rsidP="00763618">
      <w:pPr>
        <w:pStyle w:val="Paragrafoelenco"/>
        <w:numPr>
          <w:ilvl w:val="0"/>
          <w:numId w:val="25"/>
        </w:numPr>
      </w:pPr>
      <w:r>
        <w:t>Stampa Clienti nuovi, riporta l’elenco degli eventuali nuovi clienti inseriti dai singoli agenti, riportando anche il codice cliente assegnato dal gestionale</w:t>
      </w:r>
    </w:p>
    <w:p w14:paraId="2BDA8B0A" w14:textId="77777777" w:rsidR="00763618" w:rsidRDefault="00763618" w:rsidP="00763618">
      <w:pPr>
        <w:pStyle w:val="Paragrafoelenco"/>
        <w:numPr>
          <w:ilvl w:val="0"/>
          <w:numId w:val="25"/>
        </w:numPr>
      </w:pPr>
      <w:r>
        <w:t>Stampa elenco documenti ricevuti, riporta in modo sintetico l’elenco dei documenti inserti e inviati dai singoli agenti, riportando il tipo, gli estremi e totale documento</w:t>
      </w:r>
    </w:p>
    <w:p w14:paraId="7A14BC38" w14:textId="77777777" w:rsidR="00414831" w:rsidRDefault="00414831">
      <w:pPr>
        <w:jc w:val="left"/>
      </w:pPr>
      <w:r>
        <w:br w:type="page"/>
      </w:r>
    </w:p>
    <w:p w14:paraId="0885BC63" w14:textId="77777777" w:rsidR="00763618" w:rsidRDefault="00763618" w:rsidP="00D67593"/>
    <w:p w14:paraId="0D98E82D" w14:textId="77777777" w:rsidR="00763618" w:rsidRDefault="00763618" w:rsidP="00763618">
      <w:pPr>
        <w:pStyle w:val="Titolo3"/>
      </w:pPr>
      <w:bookmarkStart w:id="43" w:name="_Toc95814256"/>
      <w:r>
        <w:t>Logica Funzionamento</w:t>
      </w:r>
      <w:bookmarkEnd w:id="43"/>
    </w:p>
    <w:p w14:paraId="3E0FC164" w14:textId="77777777" w:rsidR="00763618" w:rsidRDefault="00763618" w:rsidP="00763618">
      <w:pPr>
        <w:pStyle w:val="Titolo5"/>
      </w:pPr>
      <w:r>
        <w:t xml:space="preserve">Sincronizzazione dati OS1 </w:t>
      </w:r>
      <w:r>
        <w:sym w:font="Wingdings" w:char="F0E0"/>
      </w:r>
      <w:r>
        <w:t xml:space="preserve"> Concentratore.</w:t>
      </w:r>
    </w:p>
    <w:p w14:paraId="7D7AF842" w14:textId="77777777" w:rsidR="00763618" w:rsidRDefault="00763618" w:rsidP="00D67593">
      <w:r>
        <w:t>La prima elaborazione per ogni singolo dispositivo, prevede comunque l’invio totale di tutti i dati relativi al dispositivo, mentre i successivi riallineamenti, escluso la forzatura invio totale”, riporta e aggiorna solo i dati che risultano modificati dall’ultima sincronizzazione effettuata</w:t>
      </w:r>
    </w:p>
    <w:p w14:paraId="7193017F" w14:textId="77777777" w:rsidR="0055060C" w:rsidRDefault="0055060C" w:rsidP="00D67593">
      <w:r>
        <w:t>I dati elaborati sono:</w:t>
      </w:r>
    </w:p>
    <w:p w14:paraId="2FAD595A" w14:textId="77777777" w:rsidR="0055060C" w:rsidRDefault="0055060C" w:rsidP="0055060C">
      <w:pPr>
        <w:pStyle w:val="Paragrafoelenco"/>
        <w:numPr>
          <w:ilvl w:val="0"/>
          <w:numId w:val="27"/>
        </w:numPr>
      </w:pPr>
      <w:r>
        <w:t>Dati Anagrafici Clienti e Articoli</w:t>
      </w:r>
    </w:p>
    <w:p w14:paraId="2849A10C" w14:textId="77777777" w:rsidR="0055060C" w:rsidRDefault="0055060C" w:rsidP="0055060C">
      <w:pPr>
        <w:pStyle w:val="Paragrafoelenco"/>
        <w:numPr>
          <w:ilvl w:val="0"/>
          <w:numId w:val="27"/>
        </w:numPr>
      </w:pPr>
      <w:r>
        <w:t>Configurazioni agente e dispositivo</w:t>
      </w:r>
    </w:p>
    <w:p w14:paraId="2BB40A8C" w14:textId="77777777" w:rsidR="0055060C" w:rsidRDefault="0055060C" w:rsidP="0055060C">
      <w:pPr>
        <w:pStyle w:val="Paragrafoelenco"/>
        <w:numPr>
          <w:ilvl w:val="0"/>
          <w:numId w:val="27"/>
        </w:numPr>
      </w:pPr>
      <w:r>
        <w:t>Tabelle anagrafiche collegate</w:t>
      </w:r>
    </w:p>
    <w:p w14:paraId="350577C0" w14:textId="77777777" w:rsidR="0055060C" w:rsidRDefault="0055060C" w:rsidP="0055060C">
      <w:pPr>
        <w:pStyle w:val="Paragrafoelenco"/>
        <w:numPr>
          <w:ilvl w:val="0"/>
          <w:numId w:val="27"/>
        </w:numPr>
      </w:pPr>
      <w:r>
        <w:t>Storico e frequenti articoli</w:t>
      </w:r>
    </w:p>
    <w:p w14:paraId="2DCFC0E4" w14:textId="77777777" w:rsidR="0055060C" w:rsidRDefault="0055060C" w:rsidP="0055060C">
      <w:pPr>
        <w:pStyle w:val="Paragrafoelenco"/>
        <w:numPr>
          <w:ilvl w:val="0"/>
          <w:numId w:val="27"/>
        </w:numPr>
      </w:pPr>
      <w:r>
        <w:t>Scadenziario</w:t>
      </w:r>
    </w:p>
    <w:p w14:paraId="1627B0E4" w14:textId="77777777" w:rsidR="0055060C" w:rsidRDefault="0055060C" w:rsidP="0055060C">
      <w:pPr>
        <w:pStyle w:val="Paragrafoelenco"/>
        <w:numPr>
          <w:ilvl w:val="0"/>
          <w:numId w:val="27"/>
        </w:numPr>
      </w:pPr>
      <w:r>
        <w:t>Esistenze e carichi di magazzino</w:t>
      </w:r>
    </w:p>
    <w:p w14:paraId="0BB9C7F0" w14:textId="77777777" w:rsidR="00763618" w:rsidRDefault="00763618" w:rsidP="00D67593"/>
    <w:p w14:paraId="713802FF" w14:textId="77777777" w:rsidR="00763618" w:rsidRDefault="00763618" w:rsidP="00763618">
      <w:pPr>
        <w:pStyle w:val="Titolo5"/>
      </w:pPr>
      <w:r>
        <w:t xml:space="preserve">Sincronizzazione dati Concentratore </w:t>
      </w:r>
      <w:r>
        <w:sym w:font="Wingdings" w:char="F0E0"/>
      </w:r>
      <w:r>
        <w:t xml:space="preserve"> OS1</w:t>
      </w:r>
    </w:p>
    <w:p w14:paraId="0CD7F56A" w14:textId="77777777" w:rsidR="00763618" w:rsidRDefault="00763618" w:rsidP="00763618">
      <w:r>
        <w:t>Questa fase dell’elaborazione si occupa di prendere i dati che sono stati inviati dai singoli dispositivi, effettuare i controlli del caso e aggiornare i dati nel gestionale.</w:t>
      </w:r>
    </w:p>
    <w:p w14:paraId="53EE91E3" w14:textId="77777777" w:rsidR="00763618" w:rsidRDefault="00763618" w:rsidP="00763618">
      <w:r>
        <w:t>I dati elaborati riguardano</w:t>
      </w:r>
    </w:p>
    <w:p w14:paraId="025F9C04" w14:textId="77777777" w:rsidR="00763618" w:rsidRDefault="00763618" w:rsidP="00763618">
      <w:pPr>
        <w:pStyle w:val="Paragrafoelenco"/>
        <w:numPr>
          <w:ilvl w:val="0"/>
          <w:numId w:val="26"/>
        </w:numPr>
      </w:pPr>
      <w:r>
        <w:t>Generazione di eventuali nuovi clienti</w:t>
      </w:r>
    </w:p>
    <w:p w14:paraId="28F1042B" w14:textId="77777777" w:rsidR="00763618" w:rsidRDefault="00763618" w:rsidP="00763618">
      <w:pPr>
        <w:pStyle w:val="Paragrafoelenco"/>
        <w:numPr>
          <w:ilvl w:val="0"/>
          <w:numId w:val="26"/>
        </w:numPr>
      </w:pPr>
      <w:r>
        <w:t>Aggiornamento di eventuali anagrafiche clienti già esistenti ma modificati sul dispositivo</w:t>
      </w:r>
    </w:p>
    <w:p w14:paraId="4139C0BD" w14:textId="77777777" w:rsidR="00763618" w:rsidRDefault="00763618" w:rsidP="00763618">
      <w:pPr>
        <w:pStyle w:val="Paragrafoelenco"/>
        <w:numPr>
          <w:ilvl w:val="0"/>
          <w:numId w:val="26"/>
        </w:numPr>
      </w:pPr>
      <w:r>
        <w:t>Generazione documenti di Vendita (offerte / ordini / ddt / fatture)</w:t>
      </w:r>
    </w:p>
    <w:p w14:paraId="5FA3D858" w14:textId="77777777" w:rsidR="00763618" w:rsidRDefault="00763618" w:rsidP="00763618">
      <w:pPr>
        <w:pStyle w:val="Paragrafoelenco"/>
        <w:numPr>
          <w:ilvl w:val="0"/>
          <w:numId w:val="26"/>
        </w:numPr>
      </w:pPr>
      <w:r>
        <w:t>Generazione movimenti di magazzino relativi ad eventuali carichi fiscali, resi parziali o totali effettuati sul dispositivo (caso della tentata vendita).</w:t>
      </w:r>
    </w:p>
    <w:p w14:paraId="2BAF7EF6" w14:textId="77777777" w:rsidR="00763618" w:rsidRPr="00763618" w:rsidRDefault="00763618" w:rsidP="00763618">
      <w:pPr>
        <w:pStyle w:val="Paragrafoelenco"/>
        <w:numPr>
          <w:ilvl w:val="0"/>
          <w:numId w:val="26"/>
        </w:numPr>
      </w:pPr>
      <w:r>
        <w:t>Generazione movimenti di incasso.</w:t>
      </w:r>
    </w:p>
    <w:p w14:paraId="06A678CA" w14:textId="77777777" w:rsidR="00763618" w:rsidRDefault="00763618" w:rsidP="00D67593"/>
    <w:p w14:paraId="3B74938E" w14:textId="77777777" w:rsidR="00AA12E3" w:rsidRDefault="00AA12E3" w:rsidP="00AA12E3">
      <w:pPr>
        <w:pStyle w:val="Titolo2"/>
      </w:pPr>
      <w:bookmarkStart w:id="44" w:name="_Toc95814257"/>
      <w:r>
        <w:t>Automatizzazione sincronizzazione concentratore</w:t>
      </w:r>
      <w:bookmarkEnd w:id="44"/>
    </w:p>
    <w:p w14:paraId="024D94F1" w14:textId="77777777" w:rsidR="00AA12E3" w:rsidRDefault="00AA12E3" w:rsidP="00AA12E3">
      <w:r>
        <w:t>L’operazione di sincronizzazione dati oltre che effettuata manualmente in qualsiasi momento può anche essere schedulata per essere eseguita a determinati orari e/o intervalli.</w:t>
      </w:r>
    </w:p>
    <w:p w14:paraId="755799AB" w14:textId="77777777" w:rsidR="00AA12E3" w:rsidRDefault="00AA12E3" w:rsidP="00AA12E3"/>
    <w:p w14:paraId="3CAF3733" w14:textId="77777777" w:rsidR="00AA12E3" w:rsidRDefault="00AA12E3" w:rsidP="00AA12E3">
      <w:r>
        <w:t>Per automatizzare il riallineamento del concentratore e poterne schedulare l’esecuzione devono essere effettuate le seguenti operazioni.</w:t>
      </w:r>
    </w:p>
    <w:p w14:paraId="28E576AC" w14:textId="77777777" w:rsidR="00AA12E3" w:rsidRDefault="00AA12E3" w:rsidP="00AA12E3">
      <w:r>
        <w:t>Modificare (o eventualmente creare) il file presente nella cartella di OS1 (</w:t>
      </w:r>
      <w:r w:rsidRPr="00AA12E3">
        <w:rPr>
          <w:b/>
        </w:rPr>
        <w:t>IdeaAgentiServerReplica.cmd</w:t>
      </w:r>
      <w:r>
        <w:t>), che contiene la stringa di esecuzione della procedura</w:t>
      </w:r>
      <w:r w:rsidR="00414831">
        <w:t>:</w:t>
      </w:r>
    </w:p>
    <w:p w14:paraId="0606617B" w14:textId="77777777" w:rsidR="00AA12E3" w:rsidRDefault="00AA12E3" w:rsidP="00AA12E3"/>
    <w:p w14:paraId="3DD6599D" w14:textId="77777777" w:rsidR="00AA12E3" w:rsidRPr="00414831" w:rsidRDefault="00AA12E3" w:rsidP="00AA12E3">
      <w:pPr>
        <w:rPr>
          <w:b/>
        </w:rPr>
      </w:pPr>
      <w:r w:rsidRPr="00414831">
        <w:rPr>
          <w:b/>
        </w:rPr>
        <w:t>C:\ositalia\OS1\IdeaAgentiServerReplica.exe IAGE /S:0 C:\ositalia\OS1\custom\</w:t>
      </w:r>
    </w:p>
    <w:p w14:paraId="6338C322" w14:textId="77777777" w:rsidR="00414831" w:rsidRDefault="00414831" w:rsidP="00AA12E3"/>
    <w:p w14:paraId="13A2ED29" w14:textId="77777777" w:rsidR="00414831" w:rsidRDefault="00414831" w:rsidP="00AA12E3">
      <w:r>
        <w:t>Che è compostata</w:t>
      </w:r>
    </w:p>
    <w:p w14:paraId="6C70F065" w14:textId="77777777" w:rsidR="00414831" w:rsidRDefault="00414831" w:rsidP="00414831">
      <w:pPr>
        <w:pStyle w:val="Paragrafoelenco"/>
        <w:numPr>
          <w:ilvl w:val="0"/>
          <w:numId w:val="28"/>
        </w:numPr>
      </w:pPr>
      <w:r>
        <w:t>Path e nome eseguibile</w:t>
      </w:r>
    </w:p>
    <w:p w14:paraId="43C33CDD" w14:textId="77777777" w:rsidR="00414831" w:rsidRDefault="00414831" w:rsidP="00414831">
      <w:pPr>
        <w:pStyle w:val="Paragrafoelenco"/>
        <w:numPr>
          <w:ilvl w:val="0"/>
          <w:numId w:val="28"/>
        </w:numPr>
      </w:pPr>
      <w:r>
        <w:t>C</w:t>
      </w:r>
      <w:r w:rsidR="00AA12E3">
        <w:t>odice della ditta OS1</w:t>
      </w:r>
    </w:p>
    <w:p w14:paraId="3402D2F6" w14:textId="77777777" w:rsidR="00414831" w:rsidRDefault="00414831" w:rsidP="00414831">
      <w:pPr>
        <w:pStyle w:val="Paragrafoelenco"/>
        <w:numPr>
          <w:ilvl w:val="0"/>
          <w:numId w:val="28"/>
        </w:numPr>
      </w:pPr>
      <w:r>
        <w:t>T</w:t>
      </w:r>
      <w:r w:rsidR="00AA12E3">
        <w:t>ipo di sincronizzazione (</w:t>
      </w:r>
      <w:r w:rsidRPr="00414831">
        <w:rPr>
          <w:b/>
        </w:rPr>
        <w:t>/S:</w:t>
      </w:r>
      <w:r w:rsidR="00AA12E3" w:rsidRPr="00414831">
        <w:rPr>
          <w:b/>
        </w:rPr>
        <w:t>0</w:t>
      </w:r>
      <w:r w:rsidR="00AA12E3">
        <w:t xml:space="preserve">=completa; </w:t>
      </w:r>
      <w:r w:rsidRPr="00414831">
        <w:rPr>
          <w:b/>
        </w:rPr>
        <w:t>/S:</w:t>
      </w:r>
      <w:r w:rsidR="00AA12E3" w:rsidRPr="00414831">
        <w:rPr>
          <w:b/>
        </w:rPr>
        <w:t>1</w:t>
      </w:r>
      <w:r w:rsidR="00AA12E3">
        <w:t>=solo ricezione)</w:t>
      </w:r>
    </w:p>
    <w:p w14:paraId="6B63F7B0" w14:textId="77777777" w:rsidR="00AA12E3" w:rsidRDefault="00414831" w:rsidP="00414831">
      <w:pPr>
        <w:pStyle w:val="Paragrafoelenco"/>
        <w:numPr>
          <w:ilvl w:val="0"/>
          <w:numId w:val="28"/>
        </w:numPr>
      </w:pPr>
      <w:r>
        <w:t>P</w:t>
      </w:r>
      <w:r w:rsidR="00AA12E3">
        <w:t>ath completa della cartella cu</w:t>
      </w:r>
      <w:r>
        <w:t>stom</w:t>
      </w:r>
    </w:p>
    <w:p w14:paraId="75221059" w14:textId="77777777" w:rsidR="00AA12E3" w:rsidRDefault="00AA12E3" w:rsidP="00D67593"/>
    <w:p w14:paraId="36DA1873" w14:textId="77777777" w:rsidR="00AA12E3" w:rsidRDefault="00414831" w:rsidP="00D67593">
      <w:r>
        <w:t>Successivamente utilizzando la procedura di schedulazione del sistema operativo windows, è possibile creare un task che richiami il file di configurazione impostando tutte le opzioni di esecuzione.</w:t>
      </w:r>
    </w:p>
    <w:p w14:paraId="67E8BFD4" w14:textId="77777777" w:rsidR="00414831" w:rsidRDefault="00414831" w:rsidP="00D67593"/>
    <w:p w14:paraId="67140FDD" w14:textId="77777777" w:rsidR="00414831" w:rsidRDefault="00414831">
      <w:pPr>
        <w:jc w:val="left"/>
      </w:pPr>
      <w:r>
        <w:br w:type="page"/>
      </w:r>
    </w:p>
    <w:p w14:paraId="07B1880D" w14:textId="77777777" w:rsidR="00414831" w:rsidRDefault="00414831" w:rsidP="00D67593"/>
    <w:p w14:paraId="40BD0A61" w14:textId="77777777" w:rsidR="00414831" w:rsidRDefault="00414831" w:rsidP="00414831">
      <w:pPr>
        <w:pStyle w:val="Titolo1"/>
      </w:pPr>
      <w:bookmarkStart w:id="45" w:name="_Toc95814258"/>
      <w:r>
        <w:t>Installazione</w:t>
      </w:r>
      <w:bookmarkEnd w:id="45"/>
    </w:p>
    <w:p w14:paraId="2F43F2CC" w14:textId="77777777" w:rsidR="00414831" w:rsidRDefault="00414831" w:rsidP="00D67593"/>
    <w:p w14:paraId="5CC6417E" w14:textId="77777777" w:rsidR="00414831" w:rsidRDefault="00414831" w:rsidP="00414831">
      <w:pPr>
        <w:pStyle w:val="Titolo2"/>
      </w:pPr>
      <w:bookmarkStart w:id="46" w:name="_Toc95814259"/>
      <w:r>
        <w:t>Procedure Idea Agenti Server</w:t>
      </w:r>
      <w:bookmarkEnd w:id="46"/>
    </w:p>
    <w:p w14:paraId="3CCB6041" w14:textId="77777777" w:rsidR="00414831" w:rsidRDefault="00414831" w:rsidP="00D67593">
      <w:r>
        <w:t>L’installazione delle procedure risulta molto semplice. Sul server di OS1 copiare nella cartella principale le seguenti procedure</w:t>
      </w:r>
      <w:r w:rsidR="006275D5">
        <w:t>:</w:t>
      </w:r>
    </w:p>
    <w:p w14:paraId="61388384" w14:textId="77777777" w:rsidR="00414831" w:rsidRDefault="00414831" w:rsidP="006275D5">
      <w:pPr>
        <w:pStyle w:val="Paragrafoelenco"/>
        <w:numPr>
          <w:ilvl w:val="0"/>
          <w:numId w:val="29"/>
        </w:numPr>
      </w:pPr>
      <w:r>
        <w:t>IdeaAgentiServer.exe (successivamente fare un collegamento sul desktop per il suo utilizzo)</w:t>
      </w:r>
    </w:p>
    <w:p w14:paraId="501A39FE" w14:textId="77777777" w:rsidR="00414831" w:rsidRDefault="00414831" w:rsidP="006275D5">
      <w:pPr>
        <w:pStyle w:val="Paragrafoelenco"/>
        <w:numPr>
          <w:ilvl w:val="0"/>
          <w:numId w:val="29"/>
        </w:numPr>
      </w:pPr>
      <w:r>
        <w:t>IdeaAgentiServerReplica.exe</w:t>
      </w:r>
    </w:p>
    <w:p w14:paraId="192F935A" w14:textId="77777777" w:rsidR="00414831" w:rsidRDefault="00414831" w:rsidP="006275D5">
      <w:pPr>
        <w:pStyle w:val="Paragrafoelenco"/>
        <w:numPr>
          <w:ilvl w:val="0"/>
          <w:numId w:val="29"/>
        </w:numPr>
      </w:pPr>
      <w:r>
        <w:t>IdeaAgentiServerReplica.cmd</w:t>
      </w:r>
    </w:p>
    <w:p w14:paraId="5134A183" w14:textId="77777777" w:rsidR="006275D5" w:rsidRDefault="006275D5" w:rsidP="006275D5">
      <w:pPr>
        <w:pStyle w:val="Paragrafoelenco"/>
        <w:numPr>
          <w:ilvl w:val="0"/>
          <w:numId w:val="29"/>
        </w:numPr>
      </w:pPr>
      <w:r>
        <w:t>Custom</w:t>
      </w:r>
    </w:p>
    <w:p w14:paraId="6B24F2CF" w14:textId="77777777" w:rsidR="00414831" w:rsidRDefault="00414831" w:rsidP="00D67593"/>
    <w:p w14:paraId="0383CF56" w14:textId="3B92ED64" w:rsidR="00414831" w:rsidRDefault="006275D5" w:rsidP="00D67593">
      <w:r>
        <w:t>La cartella custom, a su</w:t>
      </w:r>
      <w:r w:rsidR="00A95C41">
        <w:t>a</w:t>
      </w:r>
      <w:r>
        <w:t xml:space="preserve"> volta contiene delle sottocartelle</w:t>
      </w:r>
    </w:p>
    <w:p w14:paraId="72B5CB83" w14:textId="77777777" w:rsidR="006275D5" w:rsidRDefault="006275D5" w:rsidP="006275D5">
      <w:pPr>
        <w:pStyle w:val="Paragrafoelenco"/>
        <w:numPr>
          <w:ilvl w:val="0"/>
          <w:numId w:val="30"/>
        </w:numPr>
      </w:pPr>
      <w:r>
        <w:t>Dizionario</w:t>
      </w:r>
    </w:p>
    <w:p w14:paraId="434D6669" w14:textId="77777777" w:rsidR="006275D5" w:rsidRDefault="006275D5" w:rsidP="006275D5">
      <w:pPr>
        <w:pStyle w:val="Paragrafoelenco"/>
        <w:numPr>
          <w:ilvl w:val="0"/>
          <w:numId w:val="30"/>
        </w:numPr>
      </w:pPr>
      <w:r>
        <w:t>Mobile</w:t>
      </w:r>
    </w:p>
    <w:p w14:paraId="0B5EB3DF" w14:textId="77777777" w:rsidR="00414831" w:rsidRDefault="00414831" w:rsidP="00D67593"/>
    <w:p w14:paraId="4B2730CD" w14:textId="77777777" w:rsidR="006275D5" w:rsidRDefault="006275D5" w:rsidP="00D67593">
      <w:r>
        <w:t>La cartella Mobile contiene a sua volta una serie di file e sottocartelle che andiamo a dettagliare</w:t>
      </w:r>
    </w:p>
    <w:p w14:paraId="39880A8E" w14:textId="77777777" w:rsidR="006275D5" w:rsidRDefault="006275D5" w:rsidP="006275D5">
      <w:pPr>
        <w:pStyle w:val="Titolo5"/>
      </w:pPr>
      <w:r>
        <w:t>IdeaServer_DBConcentratore.sql</w:t>
      </w:r>
    </w:p>
    <w:p w14:paraId="3309BA82" w14:textId="77777777" w:rsidR="006275D5" w:rsidRPr="006275D5" w:rsidRDefault="006275D5" w:rsidP="006275D5">
      <w:r>
        <w:t>E’ lo script SQL di base utilizzato in fase di creazione concentratore dalla relativa scelta di menù.</w:t>
      </w:r>
    </w:p>
    <w:p w14:paraId="1744EDA9" w14:textId="77777777" w:rsidR="006275D5" w:rsidRDefault="006275D5" w:rsidP="00D67593"/>
    <w:p w14:paraId="4A5E3D77" w14:textId="77777777" w:rsidR="006275D5" w:rsidRDefault="006275D5" w:rsidP="006275D5">
      <w:pPr>
        <w:pStyle w:val="Titolo5"/>
      </w:pPr>
      <w:r>
        <w:t>IdeaServer_ReplicaConcentratoreConfig.ini</w:t>
      </w:r>
    </w:p>
    <w:p w14:paraId="1C68EC9A" w14:textId="77777777" w:rsidR="006275D5" w:rsidRDefault="006275D5" w:rsidP="00D67593">
      <w:r>
        <w:t>E’ un file di testo che contiene l’elenco delle caratteristiche e delle operazioni che la procedura di sincronizzazione deve effettuare.</w:t>
      </w:r>
    </w:p>
    <w:p w14:paraId="004998C8" w14:textId="77777777" w:rsidR="006275D5" w:rsidRDefault="006275D5" w:rsidP="00D67593">
      <w:r>
        <w:t>Questo file con questo nome viene eseguito per ogni ditta configurata alla gestione, ma può essere eventualmente modificato e personalizzato per ogni singola ditta, copiandolo e rinominandolo nel seguente modo:</w:t>
      </w:r>
    </w:p>
    <w:p w14:paraId="2276D30D" w14:textId="77777777" w:rsidR="006275D5" w:rsidRDefault="006275D5" w:rsidP="00D67593">
      <w:r w:rsidRPr="006275D5">
        <w:rPr>
          <w:b/>
        </w:rPr>
        <w:t>IAGE</w:t>
      </w:r>
      <w:r>
        <w:t>_ReplicaConcentratoreConfig.ini, dove IAGE è il codice della ditta di OS1</w:t>
      </w:r>
    </w:p>
    <w:p w14:paraId="438B5B83" w14:textId="77777777" w:rsidR="006275D5" w:rsidRDefault="006275D5" w:rsidP="00D67593"/>
    <w:p w14:paraId="544284E2" w14:textId="77777777" w:rsidR="006275D5" w:rsidRDefault="006275D5" w:rsidP="006275D5">
      <w:pPr>
        <w:pStyle w:val="Titolo5"/>
      </w:pPr>
      <w:r>
        <w:t>ConcentratoreScript</w:t>
      </w:r>
    </w:p>
    <w:p w14:paraId="16F0B935" w14:textId="77777777" w:rsidR="006275D5" w:rsidRDefault="006275D5" w:rsidP="006275D5">
      <w:r>
        <w:t>Questa cartella contiene ulteriori script relativi al db concentratore e che sono utilizzati dalla procedura per aggiornare la base dati adeguandola ad aggiornamenti successivi all’installazione.</w:t>
      </w:r>
    </w:p>
    <w:p w14:paraId="2BFDD755" w14:textId="77777777" w:rsidR="006275D5" w:rsidRDefault="006275D5" w:rsidP="006275D5"/>
    <w:p w14:paraId="443AB0BE" w14:textId="77777777" w:rsidR="006275D5" w:rsidRPr="006275D5" w:rsidRDefault="006275D5" w:rsidP="006275D5">
      <w:pPr>
        <w:pStyle w:val="Titolo5"/>
      </w:pPr>
      <w:r>
        <w:t>DittaScript</w:t>
      </w:r>
    </w:p>
    <w:p w14:paraId="1A9B5333" w14:textId="77777777" w:rsidR="006275D5" w:rsidRDefault="006275D5" w:rsidP="00D67593">
      <w:r>
        <w:t>Come per il punto precedente, ma in questo caso relativi alla ditta del gestionale.</w:t>
      </w:r>
    </w:p>
    <w:p w14:paraId="53D38DC3" w14:textId="77777777" w:rsidR="006275D5" w:rsidRDefault="006275D5" w:rsidP="00D67593"/>
    <w:p w14:paraId="75F2618E" w14:textId="77777777" w:rsidR="006275D5" w:rsidRDefault="00650B8C" w:rsidP="00D67593">
      <w:r>
        <w:t>Gli aggiornamenti successivi all’installazione sono eseguiti automaticamente senza nessun intervento manuale e vengono tracciati nei rispettivi DB, nella tabella IdeaVersione.</w:t>
      </w:r>
    </w:p>
    <w:p w14:paraId="6E957E1E" w14:textId="77777777" w:rsidR="006275D5" w:rsidRDefault="006275D5" w:rsidP="00D67593"/>
    <w:p w14:paraId="781436B6" w14:textId="77777777" w:rsidR="00C94A3E" w:rsidRDefault="00C94A3E" w:rsidP="00C94A3E">
      <w:pPr>
        <w:pStyle w:val="Titolo2"/>
      </w:pPr>
      <w:bookmarkStart w:id="47" w:name="_Toc95814260"/>
      <w:r>
        <w:t>Immagini / Allegati</w:t>
      </w:r>
      <w:bookmarkEnd w:id="47"/>
    </w:p>
    <w:p w14:paraId="3A83E106" w14:textId="77777777" w:rsidR="00C94A3E" w:rsidRDefault="00C94A3E" w:rsidP="00C94A3E">
      <w:r>
        <w:t>La cartella delle immagini utilizzata poi per l’esportazione, dovrà essere identificata con lo stesso nome specificato nella configurazione “OSI Cloud Database”, nell’esempio “</w:t>
      </w:r>
      <w:r>
        <w:rPr>
          <w:b/>
        </w:rPr>
        <w:t>Agenti</w:t>
      </w:r>
      <w:r>
        <w:t>”</w:t>
      </w:r>
    </w:p>
    <w:p w14:paraId="705C7539" w14:textId="77777777" w:rsidR="00C94A3E" w:rsidRDefault="00C94A3E" w:rsidP="00D67593">
      <w:r>
        <w:t>(vedere per informazioni aggiuntive la configurazione IdeaServerRest)</w:t>
      </w:r>
    </w:p>
    <w:p w14:paraId="260A07F1" w14:textId="77777777" w:rsidR="00C94A3E" w:rsidRDefault="00C94A3E" w:rsidP="00D67593"/>
    <w:p w14:paraId="69DF6251" w14:textId="77777777" w:rsidR="00C94A3E" w:rsidRDefault="00C94A3E" w:rsidP="00D67593"/>
    <w:p w14:paraId="39CBBF5A" w14:textId="77777777" w:rsidR="00650B8C" w:rsidRDefault="00650B8C">
      <w:pPr>
        <w:jc w:val="left"/>
      </w:pPr>
      <w:r>
        <w:br w:type="page"/>
      </w:r>
    </w:p>
    <w:p w14:paraId="5878B82F" w14:textId="77777777" w:rsidR="006275D5" w:rsidRDefault="006275D5" w:rsidP="00D67593"/>
    <w:p w14:paraId="2A3ED0C5" w14:textId="77777777" w:rsidR="00414831" w:rsidRDefault="00414831" w:rsidP="00414831">
      <w:pPr>
        <w:pStyle w:val="Titolo2"/>
      </w:pPr>
      <w:bookmarkStart w:id="48" w:name="_Toc95814261"/>
      <w:r>
        <w:t>OSI CloudDatabase</w:t>
      </w:r>
      <w:bookmarkEnd w:id="48"/>
    </w:p>
    <w:p w14:paraId="46DBEC69" w14:textId="77777777" w:rsidR="00414831" w:rsidRDefault="00650B8C" w:rsidP="00D67593">
      <w:r>
        <w:t>Per l’installazione e configurazione fare riferimento ai manuali della procedura. Il servizio dovrà essere installato e in esecuzione sul posto di lavoro accessibile dall’esterno in quanto dovrà essere raggiungibile dai singoli dispositivi.</w:t>
      </w:r>
    </w:p>
    <w:p w14:paraId="7E093F9F" w14:textId="77777777" w:rsidR="00650B8C" w:rsidRDefault="00650B8C" w:rsidP="00D67593">
      <w:r>
        <w:t>Per default creare nella sezione utenti:</w:t>
      </w:r>
    </w:p>
    <w:p w14:paraId="43DAC1E7" w14:textId="77777777" w:rsidR="00650B8C" w:rsidRDefault="00650B8C" w:rsidP="00D67593">
      <w:r w:rsidRPr="008C659F">
        <w:rPr>
          <w:b/>
        </w:rPr>
        <w:t>Utente</w:t>
      </w:r>
      <w:r>
        <w:t xml:space="preserve"> : </w:t>
      </w:r>
      <w:r>
        <w:tab/>
      </w:r>
      <w:r w:rsidR="008C659F">
        <w:tab/>
      </w:r>
      <w:r>
        <w:t>Agenti</w:t>
      </w:r>
    </w:p>
    <w:p w14:paraId="3A4DA099" w14:textId="77777777" w:rsidR="00650B8C" w:rsidRDefault="00650B8C" w:rsidP="00D67593">
      <w:r w:rsidRPr="008C659F">
        <w:rPr>
          <w:b/>
        </w:rPr>
        <w:t>P</w:t>
      </w:r>
      <w:r w:rsidR="008C659F" w:rsidRPr="008C659F">
        <w:rPr>
          <w:b/>
        </w:rPr>
        <w:t>assword</w:t>
      </w:r>
      <w:r>
        <w:t xml:space="preserve">: </w:t>
      </w:r>
      <w:r>
        <w:tab/>
      </w:r>
      <w:r>
        <w:tab/>
      </w:r>
      <w:r w:rsidR="008C659F">
        <w:tab/>
      </w:r>
      <w:r>
        <w:t>agenti</w:t>
      </w:r>
    </w:p>
    <w:p w14:paraId="4F16D3B7" w14:textId="77777777" w:rsidR="00650B8C" w:rsidRDefault="00650B8C" w:rsidP="00D67593"/>
    <w:p w14:paraId="39C4EDEB" w14:textId="77777777" w:rsidR="00650B8C" w:rsidRDefault="00650B8C" w:rsidP="00D67593">
      <w:r>
        <w:t>Per default creare nella sezione Database</w:t>
      </w:r>
    </w:p>
    <w:p w14:paraId="52E8336D" w14:textId="77777777" w:rsidR="00650B8C" w:rsidRDefault="00650B8C" w:rsidP="00D67593">
      <w:r w:rsidRPr="008C659F">
        <w:rPr>
          <w:b/>
        </w:rPr>
        <w:t>Nome</w:t>
      </w:r>
      <w:r>
        <w:t>:</w:t>
      </w:r>
      <w:r>
        <w:tab/>
      </w:r>
      <w:r>
        <w:tab/>
      </w:r>
      <w:r w:rsidR="008C659F">
        <w:tab/>
      </w:r>
      <w:r>
        <w:t>Agenti</w:t>
      </w:r>
    </w:p>
    <w:p w14:paraId="3109BB62" w14:textId="77777777" w:rsidR="00650B8C" w:rsidRDefault="00650B8C" w:rsidP="00D67593">
      <w:r>
        <w:t>Server</w:t>
      </w:r>
      <w:r>
        <w:tab/>
      </w:r>
      <w:r>
        <w:tab/>
      </w:r>
      <w:r>
        <w:tab/>
        <w:t>nome del server in cui è presente il DB concentratore</w:t>
      </w:r>
    </w:p>
    <w:p w14:paraId="5D666FD3" w14:textId="77777777" w:rsidR="00650B8C" w:rsidRDefault="00650B8C" w:rsidP="00D67593">
      <w:r>
        <w:t>Utente SQL</w:t>
      </w:r>
      <w:r>
        <w:tab/>
      </w:r>
      <w:r>
        <w:tab/>
        <w:t>utente del server SQL</w:t>
      </w:r>
    </w:p>
    <w:p w14:paraId="3DDCC798" w14:textId="77777777" w:rsidR="00650B8C" w:rsidRDefault="00650B8C" w:rsidP="00D67593">
      <w:r>
        <w:t>Password SQL</w:t>
      </w:r>
      <w:r>
        <w:tab/>
      </w:r>
      <w:r>
        <w:tab/>
        <w:t>password utente SQL</w:t>
      </w:r>
    </w:p>
    <w:p w14:paraId="59E1F92B" w14:textId="77777777" w:rsidR="00650B8C" w:rsidRDefault="00650B8C" w:rsidP="00D67593">
      <w:r>
        <w:t>Database</w:t>
      </w:r>
      <w:r>
        <w:tab/>
      </w:r>
      <w:r>
        <w:tab/>
        <w:t>Selezionare il nome del database concentratore (es.: IAGE_Concentratore)</w:t>
      </w:r>
    </w:p>
    <w:p w14:paraId="4D20D67D" w14:textId="77777777" w:rsidR="00414831" w:rsidRDefault="00414831" w:rsidP="00D67593"/>
    <w:p w14:paraId="7FD15A83" w14:textId="77777777" w:rsidR="00650B8C" w:rsidRDefault="00650B8C" w:rsidP="00D67593">
      <w:r>
        <w:t>Utenti</w:t>
      </w:r>
      <w:r>
        <w:tab/>
      </w:r>
      <w:r>
        <w:tab/>
      </w:r>
      <w:r>
        <w:tab/>
        <w:t>abbinare il codice creato nella sezione precedente.</w:t>
      </w:r>
    </w:p>
    <w:p w14:paraId="1D8A6361" w14:textId="77777777" w:rsidR="00650B8C" w:rsidRDefault="00650B8C" w:rsidP="00D67593"/>
    <w:p w14:paraId="61134997" w14:textId="77777777" w:rsidR="00650B8C" w:rsidRDefault="008C659F" w:rsidP="00D67593">
      <w:r>
        <w:t xml:space="preserve">Questa configurazione o similare dovrà essere poi utilizzata per configurare l’applicazione sui singoli dispositivi. In particolare (Utente, Password, Nome) </w:t>
      </w:r>
    </w:p>
    <w:p w14:paraId="3BFB1F64" w14:textId="77777777" w:rsidR="00650B8C" w:rsidRDefault="00650B8C" w:rsidP="00D67593"/>
    <w:p w14:paraId="2BF00AA2" w14:textId="77777777" w:rsidR="00C94A3E" w:rsidRDefault="00C94A3E" w:rsidP="00D67593">
      <w:r>
        <w:rPr>
          <w:noProof/>
        </w:rPr>
        <w:drawing>
          <wp:inline distT="0" distB="0" distL="0" distR="0" wp14:anchorId="7D0E75DA" wp14:editId="2ECC2AC0">
            <wp:extent cx="4495800" cy="3076575"/>
            <wp:effectExtent l="0" t="0" r="0" b="9525"/>
            <wp:docPr id="45" name="Immagine 45"/>
            <wp:cNvGraphicFramePr/>
            <a:graphic xmlns:a="http://schemas.openxmlformats.org/drawingml/2006/main">
              <a:graphicData uri="http://schemas.openxmlformats.org/drawingml/2006/picture">
                <pic:pic xmlns:pic="http://schemas.openxmlformats.org/drawingml/2006/picture">
                  <pic:nvPicPr>
                    <pic:cNvPr id="15" name="Immagine 15"/>
                    <pic:cNvPicPr/>
                  </pic:nvPicPr>
                  <pic:blipFill>
                    <a:blip r:embed="rId41"/>
                    <a:stretch>
                      <a:fillRect/>
                    </a:stretch>
                  </pic:blipFill>
                  <pic:spPr>
                    <a:xfrm>
                      <a:off x="0" y="0"/>
                      <a:ext cx="4495800" cy="3076575"/>
                    </a:xfrm>
                    <a:prstGeom prst="rect">
                      <a:avLst/>
                    </a:prstGeom>
                  </pic:spPr>
                </pic:pic>
              </a:graphicData>
            </a:graphic>
          </wp:inline>
        </w:drawing>
      </w:r>
    </w:p>
    <w:p w14:paraId="32D4B162" w14:textId="77777777" w:rsidR="00C94A3E" w:rsidRDefault="00C94A3E" w:rsidP="00D67593"/>
    <w:p w14:paraId="24A5CFD9" w14:textId="77777777" w:rsidR="00650B8C" w:rsidRDefault="00650B8C" w:rsidP="00D67593"/>
    <w:p w14:paraId="08238A1B" w14:textId="77777777" w:rsidR="00414831" w:rsidRDefault="00414831" w:rsidP="00414831">
      <w:pPr>
        <w:pStyle w:val="Titolo2"/>
      </w:pPr>
      <w:bookmarkStart w:id="49" w:name="_Toc95814262"/>
      <w:r>
        <w:t>Idea Server Rest</w:t>
      </w:r>
      <w:bookmarkEnd w:id="49"/>
    </w:p>
    <w:p w14:paraId="5675F238" w14:textId="2FB6571F" w:rsidR="00414831" w:rsidRDefault="00A95C41" w:rsidP="00D67593">
      <w:r>
        <w:t>Vedi manuale del servizio, è utilizzo per le seguenti funzionalità</w:t>
      </w:r>
    </w:p>
    <w:p w14:paraId="0138FD55" w14:textId="214E2E57" w:rsidR="00A95C41" w:rsidRDefault="00A95C41" w:rsidP="00A95C41">
      <w:pPr>
        <w:pStyle w:val="Paragrafoelenco"/>
        <w:numPr>
          <w:ilvl w:val="0"/>
          <w:numId w:val="37"/>
        </w:numPr>
      </w:pPr>
      <w:r>
        <w:t>Stampa documenti grafici (il client invia i dati e il server restituisce un documento pdf)</w:t>
      </w:r>
    </w:p>
    <w:p w14:paraId="4F548583" w14:textId="2D4449C2" w:rsidR="00A95C41" w:rsidRDefault="00A95C41" w:rsidP="00A95C41">
      <w:pPr>
        <w:pStyle w:val="Paragrafoelenco"/>
        <w:numPr>
          <w:ilvl w:val="0"/>
          <w:numId w:val="37"/>
        </w:numPr>
      </w:pPr>
      <w:r>
        <w:t>Importazione sui client delle immagini e allegati legati ai singoli articoli</w:t>
      </w:r>
    </w:p>
    <w:p w14:paraId="05DA21F8" w14:textId="77777777" w:rsidR="00414831" w:rsidRDefault="00414831" w:rsidP="00D67593"/>
    <w:p w14:paraId="1C55CF7C" w14:textId="77777777" w:rsidR="0090062A" w:rsidRDefault="0090062A">
      <w:pPr>
        <w:jc w:val="left"/>
      </w:pPr>
      <w:r>
        <w:br w:type="page"/>
      </w:r>
    </w:p>
    <w:p w14:paraId="230577DA" w14:textId="77777777" w:rsidR="00414831" w:rsidRDefault="00414831" w:rsidP="0090062A"/>
    <w:p w14:paraId="23D3BBB1" w14:textId="77777777" w:rsidR="0090062A" w:rsidRDefault="0090062A" w:rsidP="00AD75CB">
      <w:pPr>
        <w:pStyle w:val="Titolo1"/>
        <w:numPr>
          <w:ilvl w:val="0"/>
          <w:numId w:val="35"/>
        </w:numPr>
      </w:pPr>
      <w:bookmarkStart w:id="50" w:name="_Toc95814263"/>
      <w:r>
        <w:t>COSA FARE SE</w:t>
      </w:r>
      <w:bookmarkEnd w:id="50"/>
    </w:p>
    <w:p w14:paraId="0CD43272" w14:textId="77777777" w:rsidR="0090062A" w:rsidRDefault="0090062A" w:rsidP="0090062A"/>
    <w:p w14:paraId="439FFB48" w14:textId="77777777" w:rsidR="0090062A" w:rsidRDefault="0090062A" w:rsidP="00AD75CB">
      <w:pPr>
        <w:pStyle w:val="Titolo2"/>
      </w:pPr>
      <w:bookmarkStart w:id="51" w:name="_Toc95814264"/>
      <w:r>
        <w:t>CLIENTE – Causali Specifiche</w:t>
      </w:r>
      <w:bookmarkEnd w:id="51"/>
    </w:p>
    <w:p w14:paraId="6B77D803" w14:textId="77777777" w:rsidR="0090062A" w:rsidRDefault="0090062A" w:rsidP="0090062A">
      <w:r>
        <w:t>Nel caso uno o più clienti siano da trattare con causale ddt / fattura, specifiche e quindi diverse da quelle configurate per l’agente, è necessario effettuare la seguente configurazione</w:t>
      </w:r>
    </w:p>
    <w:p w14:paraId="6FA6E9A4" w14:textId="77777777" w:rsidR="0034163A" w:rsidRDefault="0034163A" w:rsidP="0090062A">
      <w:r>
        <w:t xml:space="preserve">Es. Caso documenti </w:t>
      </w:r>
      <w:r w:rsidRPr="0034163A">
        <w:rPr>
          <w:u w:val="single"/>
        </w:rPr>
        <w:t>Split Payment / Pubblica Amministrazione</w:t>
      </w:r>
    </w:p>
    <w:p w14:paraId="715E30D6" w14:textId="77777777" w:rsidR="0090062A" w:rsidRDefault="0090062A" w:rsidP="0090062A"/>
    <w:p w14:paraId="4584701D" w14:textId="77777777" w:rsidR="0090062A" w:rsidRDefault="0090062A" w:rsidP="0090062A">
      <w:pPr>
        <w:pStyle w:val="Paragrafoelenco"/>
        <w:numPr>
          <w:ilvl w:val="0"/>
          <w:numId w:val="34"/>
        </w:numPr>
      </w:pPr>
      <w:r>
        <w:t>Impostazione della causali ddt e/o fatture con eventuale numero di serie diviso per agente</w:t>
      </w:r>
    </w:p>
    <w:p w14:paraId="04CDD172" w14:textId="77777777" w:rsidR="0090062A" w:rsidRDefault="0090062A" w:rsidP="0090062A">
      <w:pPr>
        <w:pStyle w:val="Paragrafoelenco"/>
        <w:numPr>
          <w:ilvl w:val="0"/>
          <w:numId w:val="34"/>
        </w:numPr>
      </w:pPr>
      <w:r>
        <w:t>Anagrafica cliente / Dati Cliente Mobile, impostare il tipo documento e la causale specifica per il cliente.</w:t>
      </w:r>
    </w:p>
    <w:p w14:paraId="66E8ABC6" w14:textId="77777777" w:rsidR="0034163A" w:rsidRDefault="0034163A" w:rsidP="0090062A">
      <w:pPr>
        <w:pStyle w:val="Paragrafoelenco"/>
        <w:numPr>
          <w:ilvl w:val="0"/>
          <w:numId w:val="34"/>
        </w:numPr>
      </w:pPr>
      <w:r>
        <w:t>Configurazione Agenti, indicare nelle causali documento anche le causali documento specifiche del cliente, indicandole come “</w:t>
      </w:r>
      <w:r w:rsidRPr="0034163A">
        <w:rPr>
          <w:b/>
        </w:rPr>
        <w:t>secondarie</w:t>
      </w:r>
      <w:r>
        <w:t>”</w:t>
      </w:r>
    </w:p>
    <w:p w14:paraId="0712AEF6" w14:textId="77777777" w:rsidR="0090062A" w:rsidRDefault="0090062A" w:rsidP="0090062A"/>
    <w:p w14:paraId="72CED9A6" w14:textId="77777777" w:rsidR="0034163A" w:rsidRDefault="0034163A" w:rsidP="0090062A">
      <w:r>
        <w:t>In fase di emissione documento sul dispositivo, se sul cliente è indicata la causale specifica, questa verrà proposta come causale del documento, nel caso invece sia un cliente senza una causale documento specifica, sarà proposta la prima causale documento “</w:t>
      </w:r>
      <w:r w:rsidRPr="0034163A">
        <w:rPr>
          <w:b/>
          <w:u w:val="single"/>
        </w:rPr>
        <w:t>non secondaria</w:t>
      </w:r>
      <w:r>
        <w:t>”</w:t>
      </w:r>
    </w:p>
    <w:p w14:paraId="04809DAF" w14:textId="77777777" w:rsidR="0034163A" w:rsidRDefault="0034163A" w:rsidP="0090062A"/>
    <w:p w14:paraId="552DF719" w14:textId="031D7D55" w:rsidR="0034163A" w:rsidRDefault="0034163A" w:rsidP="0090062A"/>
    <w:p w14:paraId="1D5DDFF3" w14:textId="1AC4FC58" w:rsidR="0067797B" w:rsidRDefault="0067797B" w:rsidP="0067797B">
      <w:pPr>
        <w:pStyle w:val="Titolo2"/>
      </w:pPr>
      <w:bookmarkStart w:id="52" w:name="_Toc95814265"/>
      <w:r>
        <w:t>Stampa Firma Su Documenti OS1</w:t>
      </w:r>
      <w:bookmarkEnd w:id="52"/>
    </w:p>
    <w:p w14:paraId="0A7B843F" w14:textId="46CECDC9" w:rsidR="0067797B" w:rsidRDefault="0067797B" w:rsidP="0090062A">
      <w:r>
        <w:t xml:space="preserve">Nel caso di abilitazione gestione firma sui documenti importati, per riportare la firma sui documenti di OS1, effettuare le seguenti </w:t>
      </w:r>
      <w:r w:rsidR="00B44413">
        <w:t>operazioni:</w:t>
      </w:r>
    </w:p>
    <w:p w14:paraId="0815E1B5" w14:textId="341AFD7D" w:rsidR="0067797B" w:rsidRDefault="0067797B" w:rsidP="0090062A">
      <w:r>
        <w:t>Esempio stampa DDT Cliente</w:t>
      </w:r>
    </w:p>
    <w:p w14:paraId="6D2B7391" w14:textId="36FD8001" w:rsidR="0067797B" w:rsidRDefault="0067797B" w:rsidP="0090062A"/>
    <w:p w14:paraId="362489CB" w14:textId="1B1B80D8" w:rsidR="0067797B" w:rsidRDefault="0067797B" w:rsidP="0090062A">
      <w:r>
        <w:t>Sulla query della testata documento</w:t>
      </w:r>
    </w:p>
    <w:p w14:paraId="134936FC" w14:textId="77777777" w:rsidR="00B44413" w:rsidRDefault="00B44413" w:rsidP="0090062A"/>
    <w:p w14:paraId="40271719" w14:textId="06B971A3" w:rsidR="0067797B" w:rsidRPr="00B44413" w:rsidRDefault="0067797B" w:rsidP="0090062A">
      <w:pPr>
        <w:rPr>
          <w:b/>
          <w:bCs/>
        </w:rPr>
      </w:pPr>
      <w:r w:rsidRPr="00B44413">
        <w:rPr>
          <w:b/>
          <w:bCs/>
        </w:rPr>
        <w:t>select ………    , FFF.Firma …..</w:t>
      </w:r>
    </w:p>
    <w:p w14:paraId="5DA832B3" w14:textId="18ADE75A" w:rsidR="0067797B" w:rsidRDefault="0067797B" w:rsidP="0090062A"/>
    <w:p w14:paraId="629137DE" w14:textId="61DFA70E" w:rsidR="0067797B" w:rsidRDefault="0067797B" w:rsidP="0090062A">
      <w:r>
        <w:t>e mettere una nuova join</w:t>
      </w:r>
    </w:p>
    <w:p w14:paraId="5C18AC16" w14:textId="398EA654" w:rsidR="0067797B" w:rsidRDefault="0067797B" w:rsidP="0090062A"/>
    <w:p w14:paraId="2BB59ABC" w14:textId="77777777" w:rsidR="0067797B" w:rsidRPr="00B44413" w:rsidRDefault="0067797B" w:rsidP="0067797B">
      <w:pPr>
        <w:rPr>
          <w:b/>
          <w:bCs/>
        </w:rPr>
      </w:pPr>
      <w:r w:rsidRPr="00B44413">
        <w:rPr>
          <w:b/>
          <w:bCs/>
        </w:rPr>
        <w:t>LEFT JOIN FVIdeaAgentiFirmeDoc FFF ON FFF.FlTipoDocumento = 0 AND FFF.KTestaDoc = T.KBolleCliT</w:t>
      </w:r>
    </w:p>
    <w:p w14:paraId="308FB24B" w14:textId="77777777" w:rsidR="0067797B" w:rsidRDefault="0067797B" w:rsidP="0090062A"/>
    <w:p w14:paraId="1984612E" w14:textId="0690DE42" w:rsidR="0067797B" w:rsidRDefault="0067797B" w:rsidP="0090062A"/>
    <w:p w14:paraId="7EAB3475" w14:textId="4C2B4C4D" w:rsidR="0067797B" w:rsidRDefault="0067797B" w:rsidP="0090062A">
      <w:r>
        <w:t xml:space="preserve">Sul report aggiungere un campo DBImage e collegarlo al nuovo campo. Impostare poi le opzioni per visualizzare l’immagine nel modo corretto con il resize </w:t>
      </w:r>
    </w:p>
    <w:p w14:paraId="430163E5" w14:textId="28C813C6" w:rsidR="0067797B" w:rsidRDefault="0067797B" w:rsidP="0090062A"/>
    <w:sectPr w:rsidR="0067797B" w:rsidSect="007C14E3">
      <w:headerReference w:type="even" r:id="rId42"/>
      <w:headerReference w:type="default" r:id="rId43"/>
      <w:footerReference w:type="default" r:id="rId44"/>
      <w:headerReference w:type="first" r:id="rId45"/>
      <w:pgSz w:w="11906" w:h="16838" w:code="9"/>
      <w:pgMar w:top="794" w:right="851" w:bottom="851" w:left="851" w:header="454"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197F70" w14:textId="77777777" w:rsidR="00676070" w:rsidRDefault="00676070">
      <w:r>
        <w:separator/>
      </w:r>
    </w:p>
  </w:endnote>
  <w:endnote w:type="continuationSeparator" w:id="0">
    <w:p w14:paraId="2C30D5C1" w14:textId="77777777" w:rsidR="00676070" w:rsidRDefault="006760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Eras Bold ITC">
    <w:altName w:val="Sitka Small"/>
    <w:panose1 w:val="020B0907030504020204"/>
    <w:charset w:val="00"/>
    <w:family w:val="swiss"/>
    <w:pitch w:val="variable"/>
    <w:sig w:usb0="00000003" w:usb1="00000000" w:usb2="00000000" w:usb3="00000000" w:csb0="00000001" w:csb1="00000000"/>
  </w:font>
  <w:font w:name="Impact">
    <w:panose1 w:val="020B0806030902050204"/>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itilliumText22L-Medium">
    <w:altName w:val="Calibri"/>
    <w:panose1 w:val="00000000000000000000"/>
    <w:charset w:val="00"/>
    <w:family w:val="swiss"/>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egoe UI Black">
    <w:panose1 w:val="020B0A02040204020203"/>
    <w:charset w:val="00"/>
    <w:family w:val="swiss"/>
    <w:pitch w:val="variable"/>
    <w:sig w:usb0="E00002FF" w:usb1="4000E47F" w:usb2="0000002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6DD940" w14:textId="77777777" w:rsidR="0080149F" w:rsidRDefault="00676070" w:rsidP="00726CD3">
    <w:pPr>
      <w:pStyle w:val="Pidipagina"/>
    </w:pPr>
    <w:r>
      <w:pict w14:anchorId="7D82A547">
        <v:rect id="_x0000_i1027" style="width:496.05pt;height:1.5pt" o:hralign="center" o:hrstd="t" o:hrnoshade="t" o:hr="t" fillcolor="#0070c0" stroked="f"/>
      </w:pict>
    </w:r>
  </w:p>
  <w:p w14:paraId="18343EE6" w14:textId="77777777" w:rsidR="0080149F" w:rsidRPr="007E2FEF" w:rsidRDefault="0080149F" w:rsidP="007E2FEF">
    <w:pPr>
      <w:pStyle w:val="Pidipagina"/>
      <w:jc w:val="center"/>
      <w:rPr>
        <w:sz w:val="16"/>
        <w:szCs w:val="16"/>
      </w:rPr>
    </w:pPr>
    <w:r w:rsidRPr="007E2FEF">
      <w:rPr>
        <w:sz w:val="16"/>
        <w:szCs w:val="16"/>
      </w:rPr>
      <w:t>Pag.</w:t>
    </w:r>
    <w:r w:rsidRPr="007E2FEF">
      <w:rPr>
        <w:sz w:val="16"/>
        <w:szCs w:val="16"/>
      </w:rPr>
      <w:fldChar w:fldCharType="begin"/>
    </w:r>
    <w:r w:rsidRPr="007E2FEF">
      <w:rPr>
        <w:sz w:val="16"/>
        <w:szCs w:val="16"/>
      </w:rPr>
      <w:instrText>PAGE   \* MERGEFORMAT</w:instrText>
    </w:r>
    <w:r w:rsidRPr="007E2FEF">
      <w:rPr>
        <w:sz w:val="16"/>
        <w:szCs w:val="16"/>
      </w:rPr>
      <w:fldChar w:fldCharType="separate"/>
    </w:r>
    <w:r>
      <w:rPr>
        <w:noProof/>
        <w:sz w:val="16"/>
        <w:szCs w:val="16"/>
      </w:rPr>
      <w:t>23</w:t>
    </w:r>
    <w:r w:rsidRPr="007E2FEF">
      <w:rPr>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5B5482" w14:textId="77777777" w:rsidR="00676070" w:rsidRDefault="00676070">
      <w:r>
        <w:separator/>
      </w:r>
    </w:p>
  </w:footnote>
  <w:footnote w:type="continuationSeparator" w:id="0">
    <w:p w14:paraId="1743CC5E" w14:textId="77777777" w:rsidR="00676070" w:rsidRDefault="006760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60A105" w14:textId="77777777" w:rsidR="0080149F" w:rsidRDefault="0080149F" w:rsidP="00753CE2">
    <w:pPr>
      <w:pStyle w:val="Intestazione"/>
      <w:framePr w:wrap="around" w:vAnchor="text" w:hAnchor="margin" w:xAlign="right" w:y="1"/>
    </w:pPr>
    <w:r>
      <w:fldChar w:fldCharType="begin"/>
    </w:r>
    <w:r>
      <w:instrText xml:space="preserve">PAGE  </w:instrText>
    </w:r>
    <w:r>
      <w:fldChar w:fldCharType="end"/>
    </w:r>
  </w:p>
  <w:p w14:paraId="220E359A" w14:textId="77777777" w:rsidR="0080149F" w:rsidRDefault="0080149F" w:rsidP="00D11586">
    <w:pPr>
      <w:pStyle w:val="Intestazione"/>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8F33A1" w14:textId="77777777" w:rsidR="0080149F" w:rsidRPr="00B07266" w:rsidRDefault="0080149F" w:rsidP="00D425C6">
    <w:pPr>
      <w:pStyle w:val="Intestazione"/>
      <w:pBdr>
        <w:bottom w:val="single" w:sz="4" w:space="1" w:color="auto"/>
      </w:pBdr>
    </w:pPr>
    <w:r>
      <w:t>IDEA AGENTI SERVER</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5FDA6E" w14:textId="77777777" w:rsidR="0080149F" w:rsidRDefault="0080149F">
    <w:pPr>
      <w:pStyle w:val="Intestazione"/>
    </w:pPr>
    <w:r>
      <w:rPr>
        <w:noProof/>
      </w:rPr>
      <mc:AlternateContent>
        <mc:Choice Requires="wps">
          <w:drawing>
            <wp:anchor distT="0" distB="0" distL="114300" distR="114300" simplePos="0" relativeHeight="251660288" behindDoc="0" locked="0" layoutInCell="1" allowOverlap="1" wp14:anchorId="180B81AB" wp14:editId="0C7A2DC1">
              <wp:simplePos x="0" y="0"/>
              <wp:positionH relativeFrom="column">
                <wp:posOffset>-493395</wp:posOffset>
              </wp:positionH>
              <wp:positionV relativeFrom="page">
                <wp:posOffset>1043305</wp:posOffset>
              </wp:positionV>
              <wp:extent cx="7306310" cy="738505"/>
              <wp:effectExtent l="11430" t="5080" r="6985" b="8890"/>
              <wp:wrapNone/>
              <wp:docPr id="8" name="Freeform 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7306310" cy="738505"/>
                      </a:xfrm>
                      <a:custGeom>
                        <a:avLst/>
                        <a:gdLst>
                          <a:gd name="T0" fmla="*/ 0 w 2448"/>
                          <a:gd name="T1" fmla="*/ 246 h 246"/>
                          <a:gd name="T2" fmla="*/ 2448 w 2448"/>
                          <a:gd name="T3" fmla="*/ 59 h 246"/>
                        </a:gdLst>
                        <a:ahLst/>
                        <a:cxnLst>
                          <a:cxn ang="0">
                            <a:pos x="T0" y="T1"/>
                          </a:cxn>
                          <a:cxn ang="0">
                            <a:pos x="T2" y="T3"/>
                          </a:cxn>
                        </a:cxnLst>
                        <a:rect l="0" t="0" r="r" b="b"/>
                        <a:pathLst>
                          <a:path w="2448" h="246">
                            <a:moveTo>
                              <a:pt x="0" y="246"/>
                            </a:moveTo>
                            <a:cubicBezTo>
                              <a:pt x="930" y="0"/>
                              <a:pt x="1822" y="3"/>
                              <a:pt x="2448" y="59"/>
                            </a:cubicBezTo>
                          </a:path>
                        </a:pathLst>
                      </a:custGeom>
                      <a:noFill/>
                      <a:ln w="6350">
                        <a:solidFill>
                          <a:srgbClr val="FFFFFE"/>
                        </a:solidFill>
                        <a:miter lim="800000"/>
                        <a:headEnd/>
                        <a:tailEnd/>
                      </a:ln>
                      <a:effectLst/>
                      <a:extLst>
                        <a:ext uri="{909E8E84-426E-40DD-AFC4-6F175D3DCCD1}">
                          <a14:hiddenFill xmlns:a14="http://schemas.microsoft.com/office/drawing/2010/main">
                            <a:solidFill>
                              <a:srgbClr val="FFFFFE"/>
                            </a:solidFill>
                          </a14:hiddenFill>
                        </a:ext>
                        <a:ext uri="{AF507438-7753-43E0-B8FC-AC1667EBCBE1}">
                          <a14:hiddenEffects xmlns:a14="http://schemas.microsoft.com/office/drawing/2010/main">
                            <a:effectLst>
                              <a:outerShdw dist="35921" dir="2700000" algn="ctr" rotWithShape="0">
                                <a:srgbClr val="8C8682"/>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594062B" id="Freeform 10" o:spid="_x0000_s1026" style="position:absolute;margin-left:-38.85pt;margin-top:82.15pt;width:575.3pt;height:58.1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coordsize="2448,24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" path="m,246c930,,1822,3,2448,59e" filled="f" fillcolor="#fffffe" strokecolor="#fffffe" strokeweight=".5pt">
              <v:stroke joinstyle="miter"/>
              <v:shadow color="#8c8682"/>
              <v:path arrowok="t" o:connecttype="custom" o:connectlocs="0,738505;7306310,177121" o:connectangles="0,0"/>
              <w10:wrap anchory="page"/>
            </v:shape>
          </w:pict>
        </mc:Fallback>
      </mc:AlternateContent>
    </w:r>
    <w:r>
      <w:rPr>
        <w:noProof/>
      </w:rPr>
      <mc:AlternateContent>
        <mc:Choice Requires="wps">
          <w:drawing>
            <wp:anchor distT="0" distB="0" distL="114300" distR="114300" simplePos="0" relativeHeight="251659264" behindDoc="0" locked="0" layoutInCell="1" allowOverlap="1" wp14:anchorId="4639F42B" wp14:editId="3858F229">
              <wp:simplePos x="0" y="0"/>
              <wp:positionH relativeFrom="column">
                <wp:posOffset>-483870</wp:posOffset>
              </wp:positionH>
              <wp:positionV relativeFrom="page">
                <wp:posOffset>1033780</wp:posOffset>
              </wp:positionV>
              <wp:extent cx="7306310" cy="675640"/>
              <wp:effectExtent l="11430" t="5080" r="6985" b="5080"/>
              <wp:wrapNone/>
              <wp:docPr id="7" name="Freeform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7306310" cy="675640"/>
                      </a:xfrm>
                      <a:custGeom>
                        <a:avLst/>
                        <a:gdLst>
                          <a:gd name="T0" fmla="*/ 0 w 2448"/>
                          <a:gd name="T1" fmla="*/ 225 h 225"/>
                          <a:gd name="T2" fmla="*/ 2448 w 2448"/>
                          <a:gd name="T3" fmla="*/ 93 h 225"/>
                        </a:gdLst>
                        <a:ahLst/>
                        <a:cxnLst>
                          <a:cxn ang="0">
                            <a:pos x="T0" y="T1"/>
                          </a:cxn>
                          <a:cxn ang="0">
                            <a:pos x="T2" y="T3"/>
                          </a:cxn>
                        </a:cxnLst>
                        <a:rect l="0" t="0" r="r" b="b"/>
                        <a:pathLst>
                          <a:path w="2448" h="225">
                            <a:moveTo>
                              <a:pt x="0" y="225"/>
                            </a:moveTo>
                            <a:cubicBezTo>
                              <a:pt x="937" y="0"/>
                              <a:pt x="1829" y="24"/>
                              <a:pt x="2448" y="93"/>
                            </a:cubicBezTo>
                          </a:path>
                        </a:pathLst>
                      </a:custGeom>
                      <a:noFill/>
                      <a:ln w="6350">
                        <a:solidFill>
                          <a:srgbClr val="FFFFFE"/>
                        </a:solidFill>
                        <a:miter lim="800000"/>
                        <a:headEnd/>
                        <a:tailEnd/>
                      </a:ln>
                      <a:effectLst/>
                      <a:extLst>
                        <a:ext uri="{909E8E84-426E-40DD-AFC4-6F175D3DCCD1}">
                          <a14:hiddenFill xmlns:a14="http://schemas.microsoft.com/office/drawing/2010/main">
                            <a:solidFill>
                              <a:srgbClr val="FFFFFE"/>
                            </a:solidFill>
                          </a14:hiddenFill>
                        </a:ext>
                        <a:ext uri="{AF507438-7753-43E0-B8FC-AC1667EBCBE1}">
                          <a14:hiddenEffects xmlns:a14="http://schemas.microsoft.com/office/drawing/2010/main">
                            <a:effectLst>
                              <a:outerShdw dist="35921" dir="2700000" algn="ctr" rotWithShape="0">
                                <a:srgbClr val="8C8682"/>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DD98F2F" id="Freeform 9" o:spid="_x0000_s1026" style="position:absolute;margin-left:-38.1pt;margin-top:81.4pt;width:575.3pt;height:53.2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coordsize="2448,2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" path="m,225c937,,1829,24,2448,93e" filled="f" fillcolor="#fffffe" strokecolor="#fffffe" strokeweight=".5pt">
              <v:stroke joinstyle="miter"/>
              <v:shadow color="#8c8682"/>
              <v:path arrowok="t" o:connecttype="custom" o:connectlocs="0,675640;7306310,279265" o:connectangles="0,0"/>
              <w10:wrap anchory="page"/>
            </v:shape>
          </w:pict>
        </mc:Fallback>
      </mc:AlternateContent>
    </w:r>
    <w:r>
      <w:rPr>
        <w:noProof/>
      </w:rPr>
      <mc:AlternateContent>
        <mc:Choice Requires="wps">
          <w:drawing>
            <wp:anchor distT="0" distB="0" distL="114300" distR="114300" simplePos="0" relativeHeight="251657216" behindDoc="0" locked="0" layoutInCell="1" allowOverlap="1" wp14:anchorId="474ECEE2" wp14:editId="35639296">
              <wp:simplePos x="0" y="0"/>
              <wp:positionH relativeFrom="column">
                <wp:posOffset>-493395</wp:posOffset>
              </wp:positionH>
              <wp:positionV relativeFrom="page">
                <wp:posOffset>986155</wp:posOffset>
              </wp:positionV>
              <wp:extent cx="7306310" cy="807720"/>
              <wp:effectExtent l="11430" t="5080" r="6985" b="6350"/>
              <wp:wrapNone/>
              <wp:docPr id="5" name="Freeform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7306310" cy="807720"/>
                      </a:xfrm>
                      <a:custGeom>
                        <a:avLst/>
                        <a:gdLst>
                          <a:gd name="T0" fmla="*/ 0 w 2448"/>
                          <a:gd name="T1" fmla="*/ 269 h 269"/>
                          <a:gd name="T2" fmla="*/ 2448 w 2448"/>
                          <a:gd name="T3" fmla="*/ 47 h 269"/>
                        </a:gdLst>
                        <a:ahLst/>
                        <a:cxnLst>
                          <a:cxn ang="0">
                            <a:pos x="T0" y="T1"/>
                          </a:cxn>
                          <a:cxn ang="0">
                            <a:pos x="T2" y="T3"/>
                          </a:cxn>
                        </a:cxnLst>
                        <a:rect l="0" t="0" r="r" b="b"/>
                        <a:pathLst>
                          <a:path w="2448" h="269">
                            <a:moveTo>
                              <a:pt x="0" y="269"/>
                            </a:moveTo>
                            <a:cubicBezTo>
                              <a:pt x="927" y="9"/>
                              <a:pt x="1821" y="0"/>
                              <a:pt x="2448" y="47"/>
                            </a:cubicBezTo>
                          </a:path>
                        </a:pathLst>
                      </a:custGeom>
                      <a:noFill/>
                      <a:ln w="6350">
                        <a:solidFill>
                          <a:srgbClr val="FFFFFE"/>
                        </a:solidFill>
                        <a:miter lim="800000"/>
                        <a:headEnd/>
                        <a:tailEnd/>
                      </a:ln>
                      <a:effectLst/>
                      <a:extLst>
                        <a:ext uri="{909E8E84-426E-40DD-AFC4-6F175D3DCCD1}">
                          <a14:hiddenFill xmlns:a14="http://schemas.microsoft.com/office/drawing/2010/main">
                            <a:solidFill>
                              <a:srgbClr val="FFFFFE"/>
                            </a:solidFill>
                          </a14:hiddenFill>
                        </a:ext>
                        <a:ext uri="{AF507438-7753-43E0-B8FC-AC1667EBCBE1}">
                          <a14:hiddenEffects xmlns:a14="http://schemas.microsoft.com/office/drawing/2010/main">
                            <a:effectLst>
                              <a:outerShdw dist="35921" dir="2700000" algn="ctr" rotWithShape="0">
                                <a:srgbClr val="8C8682"/>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2BD7323" id="Freeform 7" o:spid="_x0000_s1026" style="position:absolute;margin-left:-38.85pt;margin-top:77.65pt;width:575.3pt;height:63.6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coordsize="2448,26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" path="m,269c927,9,1821,,2448,47e" filled="f" fillcolor="#fffffe" strokecolor="#fffffe" strokeweight=".5pt">
              <v:stroke joinstyle="miter"/>
              <v:shadow color="#8c8682"/>
              <v:path arrowok="t" o:connecttype="custom" o:connectlocs="0,807720;7306310,141126" o:connectangles="0,0"/>
              <w10:wrap anchory="page"/>
            </v:shape>
          </w:pict>
        </mc:Fallback>
      </mc:AlternateContent>
    </w:r>
    <w:r>
      <w:rPr>
        <w:noProof/>
      </w:rPr>
      <mc:AlternateContent>
        <mc:Choice Requires="wps">
          <w:drawing>
            <wp:anchor distT="0" distB="0" distL="114300" distR="114300" simplePos="0" relativeHeight="251656192" behindDoc="0" locked="0" layoutInCell="1" allowOverlap="1" wp14:anchorId="47FB6034" wp14:editId="11A69152">
              <wp:simplePos x="0" y="0"/>
              <wp:positionH relativeFrom="column">
                <wp:posOffset>-502920</wp:posOffset>
              </wp:positionH>
              <wp:positionV relativeFrom="page">
                <wp:posOffset>976630</wp:posOffset>
              </wp:positionV>
              <wp:extent cx="7306310" cy="807720"/>
              <wp:effectExtent l="11430" t="5080" r="6985" b="6350"/>
              <wp:wrapNone/>
              <wp:docPr id="4" name="Freeform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7306310" cy="807720"/>
                      </a:xfrm>
                      <a:custGeom>
                        <a:avLst/>
                        <a:gdLst>
                          <a:gd name="T0" fmla="*/ 0 w 2448"/>
                          <a:gd name="T1" fmla="*/ 269 h 269"/>
                          <a:gd name="T2" fmla="*/ 2448 w 2448"/>
                          <a:gd name="T3" fmla="*/ 47 h 269"/>
                        </a:gdLst>
                        <a:ahLst/>
                        <a:cxnLst>
                          <a:cxn ang="0">
                            <a:pos x="T0" y="T1"/>
                          </a:cxn>
                          <a:cxn ang="0">
                            <a:pos x="T2" y="T3"/>
                          </a:cxn>
                        </a:cxnLst>
                        <a:rect l="0" t="0" r="r" b="b"/>
                        <a:pathLst>
                          <a:path w="2448" h="269">
                            <a:moveTo>
                              <a:pt x="0" y="269"/>
                            </a:moveTo>
                            <a:cubicBezTo>
                              <a:pt x="927" y="9"/>
                              <a:pt x="1821" y="0"/>
                              <a:pt x="2448" y="47"/>
                            </a:cubicBezTo>
                          </a:path>
                        </a:pathLst>
                      </a:custGeom>
                      <a:noFill/>
                      <a:ln w="6350">
                        <a:solidFill>
                          <a:srgbClr val="FFFFFE"/>
                        </a:solidFill>
                        <a:miter lim="800000"/>
                        <a:headEnd/>
                        <a:tailEnd/>
                      </a:ln>
                      <a:effectLst/>
                      <a:extLst>
                        <a:ext uri="{909E8E84-426E-40DD-AFC4-6F175D3DCCD1}">
                          <a14:hiddenFill xmlns:a14="http://schemas.microsoft.com/office/drawing/2010/main">
                            <a:solidFill>
                              <a:srgbClr val="FFFFFE"/>
                            </a:solidFill>
                          </a14:hiddenFill>
                        </a:ext>
                        <a:ext uri="{AF507438-7753-43E0-B8FC-AC1667EBCBE1}">
                          <a14:hiddenEffects xmlns:a14="http://schemas.microsoft.com/office/drawing/2010/main">
                            <a:effectLst>
                              <a:outerShdw dist="35921" dir="2700000" algn="ctr" rotWithShape="0">
                                <a:srgbClr val="8C8682"/>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654E23A" id="Freeform 6" o:spid="_x0000_s1026" style="position:absolute;margin-left:-39.6pt;margin-top:76.9pt;width:575.3pt;height:63.6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coordsize="2448,26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" path="m,269c927,9,1821,,2448,47e" filled="f" fillcolor="#fffffe" strokecolor="#fffffe" strokeweight=".5pt">
              <v:stroke joinstyle="miter"/>
              <v:shadow color="#8c8682"/>
              <v:path arrowok="t" o:connecttype="custom" o:connectlocs="0,807720;7306310,141126" o:connectangles="0,0"/>
              <w10:wrap anchory="page"/>
            </v:shape>
          </w:pict>
        </mc:Fallback>
      </mc:AlternateContent>
    </w:r>
    <w:r>
      <w:rPr>
        <w:noProof/>
      </w:rPr>
      <mc:AlternateContent>
        <mc:Choice Requires="wps">
          <w:drawing>
            <wp:anchor distT="0" distB="0" distL="114300" distR="114300" simplePos="0" relativeHeight="251655168" behindDoc="0" locked="0" layoutInCell="1" allowOverlap="1" wp14:anchorId="3E21B5E1" wp14:editId="2E4B5055">
              <wp:simplePos x="0" y="0"/>
              <wp:positionH relativeFrom="column">
                <wp:posOffset>-493395</wp:posOffset>
              </wp:positionH>
              <wp:positionV relativeFrom="page">
                <wp:posOffset>1100455</wp:posOffset>
              </wp:positionV>
              <wp:extent cx="7306310" cy="675640"/>
              <wp:effectExtent l="11430" t="5080" r="6985" b="5080"/>
              <wp:wrapNone/>
              <wp:docPr id="3" name="Freeform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7306310" cy="675640"/>
                      </a:xfrm>
                      <a:custGeom>
                        <a:avLst/>
                        <a:gdLst>
                          <a:gd name="T0" fmla="*/ 0 w 2448"/>
                          <a:gd name="T1" fmla="*/ 225 h 225"/>
                          <a:gd name="T2" fmla="*/ 2448 w 2448"/>
                          <a:gd name="T3" fmla="*/ 93 h 225"/>
                        </a:gdLst>
                        <a:ahLst/>
                        <a:cxnLst>
                          <a:cxn ang="0">
                            <a:pos x="T0" y="T1"/>
                          </a:cxn>
                          <a:cxn ang="0">
                            <a:pos x="T2" y="T3"/>
                          </a:cxn>
                        </a:cxnLst>
                        <a:rect l="0" t="0" r="r" b="b"/>
                        <a:pathLst>
                          <a:path w="2448" h="225">
                            <a:moveTo>
                              <a:pt x="0" y="225"/>
                            </a:moveTo>
                            <a:cubicBezTo>
                              <a:pt x="937" y="0"/>
                              <a:pt x="1829" y="24"/>
                              <a:pt x="2448" y="93"/>
                            </a:cubicBezTo>
                          </a:path>
                        </a:pathLst>
                      </a:custGeom>
                      <a:noFill/>
                      <a:ln w="6350">
                        <a:solidFill>
                          <a:srgbClr val="FFFFFE"/>
                        </a:solidFill>
                        <a:miter lim="800000"/>
                        <a:headEnd/>
                        <a:tailEnd/>
                      </a:ln>
                      <a:effectLst/>
                      <a:extLst>
                        <a:ext uri="{909E8E84-426E-40DD-AFC4-6F175D3DCCD1}">
                          <a14:hiddenFill xmlns:a14="http://schemas.microsoft.com/office/drawing/2010/main">
                            <a:solidFill>
                              <a:srgbClr val="FFFFFE"/>
                            </a:solidFill>
                          </a14:hiddenFill>
                        </a:ext>
                        <a:ext uri="{AF507438-7753-43E0-B8FC-AC1667EBCBE1}">
                          <a14:hiddenEffects xmlns:a14="http://schemas.microsoft.com/office/drawing/2010/main">
                            <a:effectLst>
                              <a:outerShdw dist="35921" dir="2700000" algn="ctr" rotWithShape="0">
                                <a:srgbClr val="8C8682"/>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EB5F8C9" id="Freeform 5" o:spid="_x0000_s1026" style="position:absolute;margin-left:-38.85pt;margin-top:86.65pt;width:575.3pt;height:53.2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coordsize="2448,2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" path="m,225c937,,1829,24,2448,93e" filled="f" fillcolor="#fffffe" strokecolor="#fffffe" strokeweight=".5pt">
              <v:stroke joinstyle="miter"/>
              <v:shadow color="#8c8682"/>
              <v:path arrowok="t" o:connecttype="custom" o:connectlocs="0,675640;7306310,279265" o:connectangles="0,0"/>
              <w10:wrap anchory="page"/>
            </v:shape>
          </w:pict>
        </mc:Fallback>
      </mc:AlternateContent>
    </w:r>
    <w:r>
      <w:rPr>
        <w:noProof/>
      </w:rPr>
      <mc:AlternateContent>
        <mc:Choice Requires="wps">
          <w:drawing>
            <wp:anchor distT="0" distB="0" distL="114300" distR="114300" simplePos="0" relativeHeight="251654144" behindDoc="0" locked="0" layoutInCell="1" allowOverlap="1" wp14:anchorId="1A558D52" wp14:editId="5F1B3E5B">
              <wp:simplePos x="0" y="0"/>
              <wp:positionH relativeFrom="column">
                <wp:posOffset>-493395</wp:posOffset>
              </wp:positionH>
              <wp:positionV relativeFrom="page">
                <wp:posOffset>976630</wp:posOffset>
              </wp:positionV>
              <wp:extent cx="7306310" cy="738505"/>
              <wp:effectExtent l="11430" t="5080" r="6985" b="8890"/>
              <wp:wrapNone/>
              <wp:docPr id="2" name="Freeform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7306310" cy="738505"/>
                      </a:xfrm>
                      <a:custGeom>
                        <a:avLst/>
                        <a:gdLst>
                          <a:gd name="T0" fmla="*/ 0 w 2448"/>
                          <a:gd name="T1" fmla="*/ 246 h 246"/>
                          <a:gd name="T2" fmla="*/ 2448 w 2448"/>
                          <a:gd name="T3" fmla="*/ 59 h 246"/>
                        </a:gdLst>
                        <a:ahLst/>
                        <a:cxnLst>
                          <a:cxn ang="0">
                            <a:pos x="T0" y="T1"/>
                          </a:cxn>
                          <a:cxn ang="0">
                            <a:pos x="T2" y="T3"/>
                          </a:cxn>
                        </a:cxnLst>
                        <a:rect l="0" t="0" r="r" b="b"/>
                        <a:pathLst>
                          <a:path w="2448" h="246">
                            <a:moveTo>
                              <a:pt x="0" y="246"/>
                            </a:moveTo>
                            <a:cubicBezTo>
                              <a:pt x="930" y="0"/>
                              <a:pt x="1822" y="3"/>
                              <a:pt x="2448" y="59"/>
                            </a:cubicBezTo>
                          </a:path>
                        </a:pathLst>
                      </a:custGeom>
                      <a:noFill/>
                      <a:ln w="6350">
                        <a:solidFill>
                          <a:srgbClr val="FFFFFE"/>
                        </a:solidFill>
                        <a:miter lim="800000"/>
                        <a:headEnd/>
                        <a:tailEnd/>
                      </a:ln>
                      <a:effectLst/>
                      <a:extLst>
                        <a:ext uri="{909E8E84-426E-40DD-AFC4-6F175D3DCCD1}">
                          <a14:hiddenFill xmlns:a14="http://schemas.microsoft.com/office/drawing/2010/main">
                            <a:solidFill>
                              <a:srgbClr val="FFFFFE"/>
                            </a:solidFill>
                          </a14:hiddenFill>
                        </a:ext>
                        <a:ext uri="{AF507438-7753-43E0-B8FC-AC1667EBCBE1}">
                          <a14:hiddenEffects xmlns:a14="http://schemas.microsoft.com/office/drawing/2010/main">
                            <a:effectLst>
                              <a:outerShdw dist="35921" dir="2700000" algn="ctr" rotWithShape="0">
                                <a:srgbClr val="8C8682"/>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B856695" id="Freeform 4" o:spid="_x0000_s1026" style="position:absolute;margin-left:-38.85pt;margin-top:76.9pt;width:575.3pt;height:58.15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coordsize="2448,24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" path="m,246c930,,1822,3,2448,59e" filled="f" fillcolor="#fffffe" strokecolor="#fffffe" strokeweight=".5pt">
              <v:stroke joinstyle="miter"/>
              <v:shadow color="#8c8682"/>
              <v:path arrowok="t" o:connecttype="custom" o:connectlocs="0,738505;7306310,177121" o:connectangles="0,0"/>
              <w10:wrap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6" type="#_x0000_t75" style="width:45pt;height:42pt" o:bullet="t">
        <v:imagedata r:id="rId1" o:title="Immagine3"/>
      </v:shape>
    </w:pict>
  </w:numPicBullet>
  <w:numPicBullet w:numPicBulletId="1">
    <w:pict>
      <v:shape w14:anchorId="5F6D6095" id="_x0000_i1087" type="#_x0000_t75" style="width:45pt;height:42pt" o:bullet="t">
        <v:imagedata r:id="rId2" o:title="image001"/>
      </v:shape>
    </w:pict>
  </w:numPicBullet>
  <w:abstractNum w:abstractNumId="0" w15:restartNumberingAfterBreak="0">
    <w:nsid w:val="025B05B6"/>
    <w:multiLevelType w:val="hybridMultilevel"/>
    <w:tmpl w:val="8348D450"/>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 w15:restartNumberingAfterBreak="0">
    <w:nsid w:val="047942DF"/>
    <w:multiLevelType w:val="hybridMultilevel"/>
    <w:tmpl w:val="CAEC7484"/>
    <w:lvl w:ilvl="0" w:tplc="66809D7C">
      <w:start w:val="1"/>
      <w:numFmt w:val="bullet"/>
      <w:pStyle w:val="Elencoprogrammi"/>
      <w:lvlText w:val=""/>
      <w:lvlPicBulletId w:val="0"/>
      <w:lvlJc w:val="left"/>
      <w:pPr>
        <w:tabs>
          <w:tab w:val="num" w:pos="284"/>
        </w:tabs>
        <w:ind w:left="284" w:hanging="284"/>
      </w:pPr>
      <w:rPr>
        <w:rFonts w:ascii="Symbol" w:hAnsi="Symbol" w:hint="default"/>
        <w:color w:val="auto"/>
        <w:sz w:val="20"/>
        <w:szCs w:val="20"/>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2ED50FB"/>
    <w:multiLevelType w:val="hybridMultilevel"/>
    <w:tmpl w:val="C1F43BFE"/>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3" w15:restartNumberingAfterBreak="0">
    <w:nsid w:val="1B343FD6"/>
    <w:multiLevelType w:val="hybridMultilevel"/>
    <w:tmpl w:val="901E4A76"/>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4" w15:restartNumberingAfterBreak="0">
    <w:nsid w:val="1C343AE4"/>
    <w:multiLevelType w:val="hybridMultilevel"/>
    <w:tmpl w:val="F8A0B0E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EBF2F38"/>
    <w:multiLevelType w:val="hybridMultilevel"/>
    <w:tmpl w:val="55921300"/>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EFE23CC"/>
    <w:multiLevelType w:val="hybridMultilevel"/>
    <w:tmpl w:val="F850C22C"/>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7" w15:restartNumberingAfterBreak="0">
    <w:nsid w:val="22F421BF"/>
    <w:multiLevelType w:val="hybridMultilevel"/>
    <w:tmpl w:val="5B287596"/>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8" w15:restartNumberingAfterBreak="0">
    <w:nsid w:val="238D0591"/>
    <w:multiLevelType w:val="hybridMultilevel"/>
    <w:tmpl w:val="8222E5C8"/>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9" w15:restartNumberingAfterBreak="0">
    <w:nsid w:val="2733013C"/>
    <w:multiLevelType w:val="hybridMultilevel"/>
    <w:tmpl w:val="19A67C6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28F57F69"/>
    <w:multiLevelType w:val="hybridMultilevel"/>
    <w:tmpl w:val="8856DA0E"/>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2AE41690"/>
    <w:multiLevelType w:val="hybridMultilevel"/>
    <w:tmpl w:val="B298E074"/>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2E041E17"/>
    <w:multiLevelType w:val="hybridMultilevel"/>
    <w:tmpl w:val="294A74FA"/>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3" w15:restartNumberingAfterBreak="0">
    <w:nsid w:val="3012516A"/>
    <w:multiLevelType w:val="hybridMultilevel"/>
    <w:tmpl w:val="208AD9C2"/>
    <w:lvl w:ilvl="0" w:tplc="04100011">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3074071F"/>
    <w:multiLevelType w:val="hybridMultilevel"/>
    <w:tmpl w:val="BEB01CE4"/>
    <w:lvl w:ilvl="0" w:tplc="04100011">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5" w15:restartNumberingAfterBreak="0">
    <w:nsid w:val="3A161811"/>
    <w:multiLevelType w:val="hybridMultilevel"/>
    <w:tmpl w:val="D4545816"/>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6" w15:restartNumberingAfterBreak="0">
    <w:nsid w:val="3A49509E"/>
    <w:multiLevelType w:val="hybridMultilevel"/>
    <w:tmpl w:val="26B672F0"/>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7" w15:restartNumberingAfterBreak="0">
    <w:nsid w:val="3E4E7EAC"/>
    <w:multiLevelType w:val="hybridMultilevel"/>
    <w:tmpl w:val="A02C4A1E"/>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18" w15:restartNumberingAfterBreak="0">
    <w:nsid w:val="3FFB3129"/>
    <w:multiLevelType w:val="hybridMultilevel"/>
    <w:tmpl w:val="655CF5D2"/>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9" w15:restartNumberingAfterBreak="0">
    <w:nsid w:val="413125A7"/>
    <w:multiLevelType w:val="hybridMultilevel"/>
    <w:tmpl w:val="56683EE8"/>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0" w15:restartNumberingAfterBreak="0">
    <w:nsid w:val="41644CFE"/>
    <w:multiLevelType w:val="hybridMultilevel"/>
    <w:tmpl w:val="04B8736E"/>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1" w15:restartNumberingAfterBreak="0">
    <w:nsid w:val="45BD2992"/>
    <w:multiLevelType w:val="hybridMultilevel"/>
    <w:tmpl w:val="9A5C485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2" w15:restartNumberingAfterBreak="0">
    <w:nsid w:val="48843055"/>
    <w:multiLevelType w:val="hybridMultilevel"/>
    <w:tmpl w:val="378C6890"/>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3" w15:restartNumberingAfterBreak="0">
    <w:nsid w:val="4A0023AD"/>
    <w:multiLevelType w:val="hybridMultilevel"/>
    <w:tmpl w:val="A1105598"/>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4" w15:restartNumberingAfterBreak="0">
    <w:nsid w:val="4A2A03FA"/>
    <w:multiLevelType w:val="hybridMultilevel"/>
    <w:tmpl w:val="A058C0D8"/>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5" w15:restartNumberingAfterBreak="0">
    <w:nsid w:val="4A3819D6"/>
    <w:multiLevelType w:val="hybridMultilevel"/>
    <w:tmpl w:val="BD40E276"/>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6" w15:restartNumberingAfterBreak="0">
    <w:nsid w:val="4AC2456B"/>
    <w:multiLevelType w:val="hybridMultilevel"/>
    <w:tmpl w:val="372046AE"/>
    <w:lvl w:ilvl="0" w:tplc="AE2665DC">
      <w:numFmt w:val="bullet"/>
      <w:lvlText w:val="-"/>
      <w:lvlJc w:val="left"/>
      <w:pPr>
        <w:ind w:left="1776" w:hanging="360"/>
      </w:pPr>
      <w:rPr>
        <w:rFonts w:ascii="Segoe UI" w:eastAsia="Calibri" w:hAnsi="Segoe UI" w:cs="Segoe UI" w:hint="default"/>
      </w:rPr>
    </w:lvl>
    <w:lvl w:ilvl="1" w:tplc="04100003">
      <w:start w:val="1"/>
      <w:numFmt w:val="bullet"/>
      <w:lvlText w:val="o"/>
      <w:lvlJc w:val="left"/>
      <w:pPr>
        <w:ind w:left="2496" w:hanging="360"/>
      </w:pPr>
      <w:rPr>
        <w:rFonts w:ascii="Courier New" w:hAnsi="Courier New" w:cs="Courier New" w:hint="default"/>
      </w:rPr>
    </w:lvl>
    <w:lvl w:ilvl="2" w:tplc="04100005">
      <w:start w:val="1"/>
      <w:numFmt w:val="bullet"/>
      <w:lvlText w:val=""/>
      <w:lvlJc w:val="left"/>
      <w:pPr>
        <w:ind w:left="3216" w:hanging="360"/>
      </w:pPr>
      <w:rPr>
        <w:rFonts w:ascii="Wingdings" w:hAnsi="Wingdings" w:hint="default"/>
      </w:rPr>
    </w:lvl>
    <w:lvl w:ilvl="3" w:tplc="04100001" w:tentative="1">
      <w:start w:val="1"/>
      <w:numFmt w:val="bullet"/>
      <w:lvlText w:val=""/>
      <w:lvlJc w:val="left"/>
      <w:pPr>
        <w:ind w:left="3936" w:hanging="360"/>
      </w:pPr>
      <w:rPr>
        <w:rFonts w:ascii="Symbol" w:hAnsi="Symbol" w:hint="default"/>
      </w:rPr>
    </w:lvl>
    <w:lvl w:ilvl="4" w:tplc="04100003" w:tentative="1">
      <w:start w:val="1"/>
      <w:numFmt w:val="bullet"/>
      <w:lvlText w:val="o"/>
      <w:lvlJc w:val="left"/>
      <w:pPr>
        <w:ind w:left="4656" w:hanging="360"/>
      </w:pPr>
      <w:rPr>
        <w:rFonts w:ascii="Courier New" w:hAnsi="Courier New" w:cs="Courier New" w:hint="default"/>
      </w:rPr>
    </w:lvl>
    <w:lvl w:ilvl="5" w:tplc="04100005" w:tentative="1">
      <w:start w:val="1"/>
      <w:numFmt w:val="bullet"/>
      <w:lvlText w:val=""/>
      <w:lvlJc w:val="left"/>
      <w:pPr>
        <w:ind w:left="5376" w:hanging="360"/>
      </w:pPr>
      <w:rPr>
        <w:rFonts w:ascii="Wingdings" w:hAnsi="Wingdings" w:hint="default"/>
      </w:rPr>
    </w:lvl>
    <w:lvl w:ilvl="6" w:tplc="04100001" w:tentative="1">
      <w:start w:val="1"/>
      <w:numFmt w:val="bullet"/>
      <w:lvlText w:val=""/>
      <w:lvlJc w:val="left"/>
      <w:pPr>
        <w:ind w:left="6096" w:hanging="360"/>
      </w:pPr>
      <w:rPr>
        <w:rFonts w:ascii="Symbol" w:hAnsi="Symbol" w:hint="default"/>
      </w:rPr>
    </w:lvl>
    <w:lvl w:ilvl="7" w:tplc="04100003" w:tentative="1">
      <w:start w:val="1"/>
      <w:numFmt w:val="bullet"/>
      <w:lvlText w:val="o"/>
      <w:lvlJc w:val="left"/>
      <w:pPr>
        <w:ind w:left="6816" w:hanging="360"/>
      </w:pPr>
      <w:rPr>
        <w:rFonts w:ascii="Courier New" w:hAnsi="Courier New" w:cs="Courier New" w:hint="default"/>
      </w:rPr>
    </w:lvl>
    <w:lvl w:ilvl="8" w:tplc="04100005" w:tentative="1">
      <w:start w:val="1"/>
      <w:numFmt w:val="bullet"/>
      <w:lvlText w:val=""/>
      <w:lvlJc w:val="left"/>
      <w:pPr>
        <w:ind w:left="7536" w:hanging="360"/>
      </w:pPr>
      <w:rPr>
        <w:rFonts w:ascii="Wingdings" w:hAnsi="Wingdings" w:hint="default"/>
      </w:rPr>
    </w:lvl>
  </w:abstractNum>
  <w:abstractNum w:abstractNumId="27" w15:restartNumberingAfterBreak="0">
    <w:nsid w:val="6C5B257F"/>
    <w:multiLevelType w:val="multilevel"/>
    <w:tmpl w:val="8D56A7CE"/>
    <w:lvl w:ilvl="0">
      <w:start w:val="1"/>
      <w:numFmt w:val="decimal"/>
      <w:pStyle w:val="Titolo1"/>
      <w:suff w:val="space"/>
      <w:lvlText w:val="%1 -"/>
      <w:lvlJc w:val="left"/>
      <w:pPr>
        <w:ind w:left="0" w:firstLine="0"/>
      </w:pPr>
      <w:rPr>
        <w:rFonts w:ascii="Eras Bold ITC" w:hAnsi="Eras Bold ITC" w:hint="default"/>
        <w:b/>
        <w:i w:val="0"/>
        <w:caps w:val="0"/>
        <w:strike w:val="0"/>
        <w:dstrike w:val="0"/>
        <w:vanish w:val="0"/>
        <w:color w:val="000000"/>
        <w:sz w:val="36"/>
        <w:szCs w:val="36"/>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Titolo2"/>
      <w:suff w:val="space"/>
      <w:lvlText w:val="%1.%2."/>
      <w:lvlJc w:val="left"/>
      <w:pPr>
        <w:ind w:left="576" w:hanging="576"/>
      </w:pPr>
      <w:rPr>
        <w:rFonts w:ascii="Impact" w:hAnsi="Impact" w:hint="default"/>
        <w:b w:val="0"/>
        <w:i w:val="0"/>
        <w:caps w:val="0"/>
        <w:strike w:val="0"/>
        <w:dstrike w:val="0"/>
        <w:vanish w:val="0"/>
        <w:color w:val="000000"/>
        <w:sz w:val="28"/>
        <w:szCs w:val="28"/>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Titolo3"/>
      <w:lvlText w:val="%1.%2.%3"/>
      <w:lvlJc w:val="left"/>
      <w:pPr>
        <w:tabs>
          <w:tab w:val="num" w:pos="720"/>
        </w:tabs>
        <w:ind w:left="720" w:hanging="720"/>
      </w:pPr>
      <w:rPr>
        <w:rFonts w:ascii="Arial" w:hAnsi="Arial" w:hint="default"/>
        <w:b/>
        <w:i w:val="0"/>
        <w:sz w:val="20"/>
      </w:rPr>
    </w:lvl>
    <w:lvl w:ilvl="3">
      <w:start w:val="1"/>
      <w:numFmt w:val="decimal"/>
      <w:pStyle w:val="Titolo4"/>
      <w:lvlText w:val="%1.%2.%3.%4"/>
      <w:lvlJc w:val="left"/>
      <w:pPr>
        <w:tabs>
          <w:tab w:val="num" w:pos="864"/>
        </w:tabs>
        <w:ind w:left="864" w:hanging="864"/>
      </w:pPr>
      <w:rPr>
        <w:rFonts w:ascii="Arial" w:hAnsi="Arial" w:hint="default"/>
        <w:b/>
        <w:i/>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6F9D2D27"/>
    <w:multiLevelType w:val="hybridMultilevel"/>
    <w:tmpl w:val="6B18ED4C"/>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6FA423FB"/>
    <w:multiLevelType w:val="hybridMultilevel"/>
    <w:tmpl w:val="B41C49A4"/>
    <w:lvl w:ilvl="0" w:tplc="04100011">
      <w:start w:val="1"/>
      <w:numFmt w:val="decimal"/>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0" w15:restartNumberingAfterBreak="0">
    <w:nsid w:val="71174946"/>
    <w:multiLevelType w:val="hybridMultilevel"/>
    <w:tmpl w:val="9E689276"/>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31" w15:restartNumberingAfterBreak="0">
    <w:nsid w:val="74412F33"/>
    <w:multiLevelType w:val="hybridMultilevel"/>
    <w:tmpl w:val="07F0F6CC"/>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32" w15:restartNumberingAfterBreak="0">
    <w:nsid w:val="7C5E7274"/>
    <w:multiLevelType w:val="hybridMultilevel"/>
    <w:tmpl w:val="21D40698"/>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33" w15:restartNumberingAfterBreak="0">
    <w:nsid w:val="7C7D1E8B"/>
    <w:multiLevelType w:val="hybridMultilevel"/>
    <w:tmpl w:val="053AD8DE"/>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34" w15:restartNumberingAfterBreak="0">
    <w:nsid w:val="7F9B3FE3"/>
    <w:multiLevelType w:val="hybridMultilevel"/>
    <w:tmpl w:val="555E8212"/>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num w:numId="1">
    <w:abstractNumId w:val="27"/>
  </w:num>
  <w:num w:numId="2">
    <w:abstractNumId w:val="1"/>
  </w:num>
  <w:num w:numId="3">
    <w:abstractNumId w:val="5"/>
  </w:num>
  <w:num w:numId="4">
    <w:abstractNumId w:val="28"/>
  </w:num>
  <w:num w:numId="5">
    <w:abstractNumId w:val="26"/>
  </w:num>
  <w:num w:numId="6">
    <w:abstractNumId w:val="29"/>
  </w:num>
  <w:num w:numId="7">
    <w:abstractNumId w:val="20"/>
  </w:num>
  <w:num w:numId="8">
    <w:abstractNumId w:val="7"/>
  </w:num>
  <w:num w:numId="9">
    <w:abstractNumId w:val="23"/>
  </w:num>
  <w:num w:numId="10">
    <w:abstractNumId w:val="34"/>
  </w:num>
  <w:num w:numId="11">
    <w:abstractNumId w:val="2"/>
  </w:num>
  <w:num w:numId="12">
    <w:abstractNumId w:val="11"/>
  </w:num>
  <w:num w:numId="13">
    <w:abstractNumId w:val="16"/>
  </w:num>
  <w:num w:numId="14">
    <w:abstractNumId w:val="6"/>
  </w:num>
  <w:num w:numId="15">
    <w:abstractNumId w:val="3"/>
  </w:num>
  <w:num w:numId="16">
    <w:abstractNumId w:val="25"/>
  </w:num>
  <w:num w:numId="17">
    <w:abstractNumId w:val="17"/>
  </w:num>
  <w:num w:numId="18">
    <w:abstractNumId w:val="4"/>
  </w:num>
  <w:num w:numId="19">
    <w:abstractNumId w:val="9"/>
  </w:num>
  <w:num w:numId="20">
    <w:abstractNumId w:val="18"/>
  </w:num>
  <w:num w:numId="21">
    <w:abstractNumId w:val="14"/>
  </w:num>
  <w:num w:numId="22">
    <w:abstractNumId w:val="13"/>
  </w:num>
  <w:num w:numId="23">
    <w:abstractNumId w:val="19"/>
  </w:num>
  <w:num w:numId="24">
    <w:abstractNumId w:val="12"/>
  </w:num>
  <w:num w:numId="25">
    <w:abstractNumId w:val="33"/>
  </w:num>
  <w:num w:numId="26">
    <w:abstractNumId w:val="15"/>
  </w:num>
  <w:num w:numId="27">
    <w:abstractNumId w:val="8"/>
  </w:num>
  <w:num w:numId="28">
    <w:abstractNumId w:val="22"/>
  </w:num>
  <w:num w:numId="29">
    <w:abstractNumId w:val="24"/>
  </w:num>
  <w:num w:numId="30">
    <w:abstractNumId w:val="30"/>
  </w:num>
  <w:num w:numId="31">
    <w:abstractNumId w:val="21"/>
  </w:num>
  <w:num w:numId="32">
    <w:abstractNumId w:val="32"/>
  </w:num>
  <w:num w:numId="3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0"/>
  </w:num>
  <w:num w:numId="3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1"/>
  </w:num>
  <w:num w:numId="37">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17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826CD"/>
    <w:rsid w:val="000034A4"/>
    <w:rsid w:val="00004C7D"/>
    <w:rsid w:val="00006777"/>
    <w:rsid w:val="00007B69"/>
    <w:rsid w:val="00010FB8"/>
    <w:rsid w:val="00015055"/>
    <w:rsid w:val="00015291"/>
    <w:rsid w:val="00025D8B"/>
    <w:rsid w:val="000303B6"/>
    <w:rsid w:val="00030FD2"/>
    <w:rsid w:val="0003224A"/>
    <w:rsid w:val="00033209"/>
    <w:rsid w:val="00040805"/>
    <w:rsid w:val="00040A2C"/>
    <w:rsid w:val="00041858"/>
    <w:rsid w:val="00044194"/>
    <w:rsid w:val="00044D6A"/>
    <w:rsid w:val="000456E6"/>
    <w:rsid w:val="00047740"/>
    <w:rsid w:val="00047B00"/>
    <w:rsid w:val="000511CE"/>
    <w:rsid w:val="00052291"/>
    <w:rsid w:val="0005399A"/>
    <w:rsid w:val="000622D3"/>
    <w:rsid w:val="000700E4"/>
    <w:rsid w:val="00074218"/>
    <w:rsid w:val="00076ECC"/>
    <w:rsid w:val="0008228A"/>
    <w:rsid w:val="0009330F"/>
    <w:rsid w:val="00095C23"/>
    <w:rsid w:val="00096EE1"/>
    <w:rsid w:val="000A0449"/>
    <w:rsid w:val="000A239C"/>
    <w:rsid w:val="000A44FC"/>
    <w:rsid w:val="000A460A"/>
    <w:rsid w:val="000B3386"/>
    <w:rsid w:val="000B440A"/>
    <w:rsid w:val="000B79AB"/>
    <w:rsid w:val="000C18E4"/>
    <w:rsid w:val="000C700F"/>
    <w:rsid w:val="000D6D3F"/>
    <w:rsid w:val="000D733B"/>
    <w:rsid w:val="000E3801"/>
    <w:rsid w:val="000E4CBF"/>
    <w:rsid w:val="000E5BDC"/>
    <w:rsid w:val="000F1027"/>
    <w:rsid w:val="000F39B3"/>
    <w:rsid w:val="0010784A"/>
    <w:rsid w:val="00107EA4"/>
    <w:rsid w:val="00110709"/>
    <w:rsid w:val="00110F65"/>
    <w:rsid w:val="00113B5D"/>
    <w:rsid w:val="00113B94"/>
    <w:rsid w:val="00114079"/>
    <w:rsid w:val="00116F35"/>
    <w:rsid w:val="00124339"/>
    <w:rsid w:val="00126A40"/>
    <w:rsid w:val="00135798"/>
    <w:rsid w:val="00135B4F"/>
    <w:rsid w:val="001517B6"/>
    <w:rsid w:val="00163B19"/>
    <w:rsid w:val="00164B58"/>
    <w:rsid w:val="00165AB4"/>
    <w:rsid w:val="001709CB"/>
    <w:rsid w:val="0017426E"/>
    <w:rsid w:val="001762C6"/>
    <w:rsid w:val="00184BFE"/>
    <w:rsid w:val="001851D2"/>
    <w:rsid w:val="00193EB4"/>
    <w:rsid w:val="001A269A"/>
    <w:rsid w:val="001A3A1F"/>
    <w:rsid w:val="001A4127"/>
    <w:rsid w:val="001A49D7"/>
    <w:rsid w:val="001A7937"/>
    <w:rsid w:val="001B2B89"/>
    <w:rsid w:val="001C2E3F"/>
    <w:rsid w:val="001C6955"/>
    <w:rsid w:val="001D0F62"/>
    <w:rsid w:val="001D39C0"/>
    <w:rsid w:val="001E5384"/>
    <w:rsid w:val="001E5642"/>
    <w:rsid w:val="001E5FBD"/>
    <w:rsid w:val="001E64AF"/>
    <w:rsid w:val="001E751A"/>
    <w:rsid w:val="001E7627"/>
    <w:rsid w:val="001F407A"/>
    <w:rsid w:val="00200F67"/>
    <w:rsid w:val="00202208"/>
    <w:rsid w:val="002033ED"/>
    <w:rsid w:val="00206033"/>
    <w:rsid w:val="002068C7"/>
    <w:rsid w:val="00213EBD"/>
    <w:rsid w:val="0022113D"/>
    <w:rsid w:val="00222B82"/>
    <w:rsid w:val="002243E0"/>
    <w:rsid w:val="002357D2"/>
    <w:rsid w:val="00237FE9"/>
    <w:rsid w:val="00241DE5"/>
    <w:rsid w:val="002424F0"/>
    <w:rsid w:val="002451E7"/>
    <w:rsid w:val="002462DA"/>
    <w:rsid w:val="00252C11"/>
    <w:rsid w:val="002552CF"/>
    <w:rsid w:val="00262A93"/>
    <w:rsid w:val="0026731D"/>
    <w:rsid w:val="002673DD"/>
    <w:rsid w:val="002872E0"/>
    <w:rsid w:val="002919E3"/>
    <w:rsid w:val="00296042"/>
    <w:rsid w:val="002A07B4"/>
    <w:rsid w:val="002A174A"/>
    <w:rsid w:val="002A1995"/>
    <w:rsid w:val="002A2AA2"/>
    <w:rsid w:val="002A49CC"/>
    <w:rsid w:val="002A52AE"/>
    <w:rsid w:val="002A7A11"/>
    <w:rsid w:val="002B31D0"/>
    <w:rsid w:val="002B3CB7"/>
    <w:rsid w:val="002B608D"/>
    <w:rsid w:val="002B7B5C"/>
    <w:rsid w:val="002C1101"/>
    <w:rsid w:val="002C1F89"/>
    <w:rsid w:val="002C4617"/>
    <w:rsid w:val="002C63FA"/>
    <w:rsid w:val="002C790D"/>
    <w:rsid w:val="002D109E"/>
    <w:rsid w:val="002D316E"/>
    <w:rsid w:val="002D3B31"/>
    <w:rsid w:val="002D661A"/>
    <w:rsid w:val="002D7353"/>
    <w:rsid w:val="002D7B09"/>
    <w:rsid w:val="002E01BE"/>
    <w:rsid w:val="002E1EDC"/>
    <w:rsid w:val="002E21B4"/>
    <w:rsid w:val="002E43DA"/>
    <w:rsid w:val="002E4789"/>
    <w:rsid w:val="002E7330"/>
    <w:rsid w:val="002E73C9"/>
    <w:rsid w:val="002F16E5"/>
    <w:rsid w:val="002F5233"/>
    <w:rsid w:val="0030192D"/>
    <w:rsid w:val="00303E9D"/>
    <w:rsid w:val="0030436D"/>
    <w:rsid w:val="00305744"/>
    <w:rsid w:val="00312F0E"/>
    <w:rsid w:val="003158BA"/>
    <w:rsid w:val="0031646E"/>
    <w:rsid w:val="00317D17"/>
    <w:rsid w:val="003204FB"/>
    <w:rsid w:val="003260F0"/>
    <w:rsid w:val="003278C3"/>
    <w:rsid w:val="0033058F"/>
    <w:rsid w:val="0034163A"/>
    <w:rsid w:val="003458C8"/>
    <w:rsid w:val="00347FB2"/>
    <w:rsid w:val="00352933"/>
    <w:rsid w:val="00352EBB"/>
    <w:rsid w:val="0036135D"/>
    <w:rsid w:val="00365AA0"/>
    <w:rsid w:val="00367C09"/>
    <w:rsid w:val="00370A9A"/>
    <w:rsid w:val="00372EB3"/>
    <w:rsid w:val="00375FC3"/>
    <w:rsid w:val="0038199C"/>
    <w:rsid w:val="00393CAC"/>
    <w:rsid w:val="0039466D"/>
    <w:rsid w:val="00395ADB"/>
    <w:rsid w:val="003A18B0"/>
    <w:rsid w:val="003A1E03"/>
    <w:rsid w:val="003A2231"/>
    <w:rsid w:val="003A316E"/>
    <w:rsid w:val="003A6964"/>
    <w:rsid w:val="003A6A6E"/>
    <w:rsid w:val="003B1CEA"/>
    <w:rsid w:val="003B784A"/>
    <w:rsid w:val="003C0EB1"/>
    <w:rsid w:val="003C3DCA"/>
    <w:rsid w:val="003C4B4B"/>
    <w:rsid w:val="003C7EB8"/>
    <w:rsid w:val="003C7EB9"/>
    <w:rsid w:val="003D1B2E"/>
    <w:rsid w:val="003D5107"/>
    <w:rsid w:val="003D6E1C"/>
    <w:rsid w:val="003E156E"/>
    <w:rsid w:val="003E3C79"/>
    <w:rsid w:val="003F2F49"/>
    <w:rsid w:val="003F3560"/>
    <w:rsid w:val="003F5809"/>
    <w:rsid w:val="003F75DC"/>
    <w:rsid w:val="00402698"/>
    <w:rsid w:val="00404C20"/>
    <w:rsid w:val="00406CF4"/>
    <w:rsid w:val="00411AC5"/>
    <w:rsid w:val="00414831"/>
    <w:rsid w:val="00414E63"/>
    <w:rsid w:val="00423FAA"/>
    <w:rsid w:val="00424422"/>
    <w:rsid w:val="004249F4"/>
    <w:rsid w:val="004264E4"/>
    <w:rsid w:val="00426F26"/>
    <w:rsid w:val="00437F74"/>
    <w:rsid w:val="00443BB7"/>
    <w:rsid w:val="00446EF0"/>
    <w:rsid w:val="00450689"/>
    <w:rsid w:val="00455B33"/>
    <w:rsid w:val="00457A60"/>
    <w:rsid w:val="00464CD2"/>
    <w:rsid w:val="00470841"/>
    <w:rsid w:val="004756E3"/>
    <w:rsid w:val="004823D9"/>
    <w:rsid w:val="004878A5"/>
    <w:rsid w:val="00495FCC"/>
    <w:rsid w:val="004966FC"/>
    <w:rsid w:val="004A3C6B"/>
    <w:rsid w:val="004A4062"/>
    <w:rsid w:val="004A4A3F"/>
    <w:rsid w:val="004A6905"/>
    <w:rsid w:val="004C1931"/>
    <w:rsid w:val="004C3109"/>
    <w:rsid w:val="004C3F61"/>
    <w:rsid w:val="004C66A3"/>
    <w:rsid w:val="004C6ECF"/>
    <w:rsid w:val="004D1830"/>
    <w:rsid w:val="004D58FD"/>
    <w:rsid w:val="004D6034"/>
    <w:rsid w:val="004D6F6B"/>
    <w:rsid w:val="004D722C"/>
    <w:rsid w:val="004D727E"/>
    <w:rsid w:val="004D7A13"/>
    <w:rsid w:val="004E0659"/>
    <w:rsid w:val="004E602A"/>
    <w:rsid w:val="004F0749"/>
    <w:rsid w:val="004F3104"/>
    <w:rsid w:val="004F32F5"/>
    <w:rsid w:val="004F5879"/>
    <w:rsid w:val="004F6316"/>
    <w:rsid w:val="00504832"/>
    <w:rsid w:val="00505942"/>
    <w:rsid w:val="00513A5A"/>
    <w:rsid w:val="00517A69"/>
    <w:rsid w:val="00522E70"/>
    <w:rsid w:val="00523492"/>
    <w:rsid w:val="00523CD3"/>
    <w:rsid w:val="00523DE3"/>
    <w:rsid w:val="00526A0D"/>
    <w:rsid w:val="005303D0"/>
    <w:rsid w:val="00530485"/>
    <w:rsid w:val="005318E8"/>
    <w:rsid w:val="0053599E"/>
    <w:rsid w:val="0055060C"/>
    <w:rsid w:val="00550EA4"/>
    <w:rsid w:val="00553E79"/>
    <w:rsid w:val="005604BA"/>
    <w:rsid w:val="00561521"/>
    <w:rsid w:val="00561ED1"/>
    <w:rsid w:val="00571759"/>
    <w:rsid w:val="0057455D"/>
    <w:rsid w:val="005852F0"/>
    <w:rsid w:val="00586056"/>
    <w:rsid w:val="005A442D"/>
    <w:rsid w:val="005A4D5D"/>
    <w:rsid w:val="005A7963"/>
    <w:rsid w:val="005B013E"/>
    <w:rsid w:val="005B0C26"/>
    <w:rsid w:val="005B1F0D"/>
    <w:rsid w:val="005B615A"/>
    <w:rsid w:val="005C1314"/>
    <w:rsid w:val="005C3835"/>
    <w:rsid w:val="005C389F"/>
    <w:rsid w:val="005C40A7"/>
    <w:rsid w:val="005C4C0B"/>
    <w:rsid w:val="005C560C"/>
    <w:rsid w:val="005C597B"/>
    <w:rsid w:val="005D0602"/>
    <w:rsid w:val="005D37FE"/>
    <w:rsid w:val="005E3731"/>
    <w:rsid w:val="005F3238"/>
    <w:rsid w:val="005F4394"/>
    <w:rsid w:val="005F529C"/>
    <w:rsid w:val="005F67A4"/>
    <w:rsid w:val="005F72A1"/>
    <w:rsid w:val="00603342"/>
    <w:rsid w:val="00603602"/>
    <w:rsid w:val="0061135E"/>
    <w:rsid w:val="0061309A"/>
    <w:rsid w:val="00615203"/>
    <w:rsid w:val="00616BBA"/>
    <w:rsid w:val="006250B3"/>
    <w:rsid w:val="006275D5"/>
    <w:rsid w:val="00630009"/>
    <w:rsid w:val="00633CBF"/>
    <w:rsid w:val="00634954"/>
    <w:rsid w:val="006358D6"/>
    <w:rsid w:val="00636892"/>
    <w:rsid w:val="00636F9B"/>
    <w:rsid w:val="00642A09"/>
    <w:rsid w:val="00650B8C"/>
    <w:rsid w:val="00654686"/>
    <w:rsid w:val="00655647"/>
    <w:rsid w:val="0065743B"/>
    <w:rsid w:val="006649CE"/>
    <w:rsid w:val="00666FC5"/>
    <w:rsid w:val="00670485"/>
    <w:rsid w:val="0067425E"/>
    <w:rsid w:val="006751E8"/>
    <w:rsid w:val="00676070"/>
    <w:rsid w:val="0067797B"/>
    <w:rsid w:val="00684805"/>
    <w:rsid w:val="00684FB0"/>
    <w:rsid w:val="00685AFA"/>
    <w:rsid w:val="006978EB"/>
    <w:rsid w:val="00697B38"/>
    <w:rsid w:val="006A04AA"/>
    <w:rsid w:val="006A3B3E"/>
    <w:rsid w:val="006A452F"/>
    <w:rsid w:val="006B11D9"/>
    <w:rsid w:val="006B2774"/>
    <w:rsid w:val="006B3E23"/>
    <w:rsid w:val="006C122E"/>
    <w:rsid w:val="006C6DE2"/>
    <w:rsid w:val="006D0217"/>
    <w:rsid w:val="006D485E"/>
    <w:rsid w:val="006D4D53"/>
    <w:rsid w:val="006D53EB"/>
    <w:rsid w:val="006D7722"/>
    <w:rsid w:val="006E19E1"/>
    <w:rsid w:val="006E2B5C"/>
    <w:rsid w:val="006E397C"/>
    <w:rsid w:val="006E5277"/>
    <w:rsid w:val="006E5626"/>
    <w:rsid w:val="006E6DAF"/>
    <w:rsid w:val="006F1554"/>
    <w:rsid w:val="006F2CD3"/>
    <w:rsid w:val="00705E66"/>
    <w:rsid w:val="0070637F"/>
    <w:rsid w:val="00710E10"/>
    <w:rsid w:val="00714D07"/>
    <w:rsid w:val="0072338A"/>
    <w:rsid w:val="00726CD3"/>
    <w:rsid w:val="00736E0F"/>
    <w:rsid w:val="007453FC"/>
    <w:rsid w:val="0074735D"/>
    <w:rsid w:val="00751E05"/>
    <w:rsid w:val="00753C3E"/>
    <w:rsid w:val="00753CE2"/>
    <w:rsid w:val="007554E3"/>
    <w:rsid w:val="007562C2"/>
    <w:rsid w:val="00763618"/>
    <w:rsid w:val="00763D6E"/>
    <w:rsid w:val="00764684"/>
    <w:rsid w:val="00766611"/>
    <w:rsid w:val="00770BED"/>
    <w:rsid w:val="00773C8D"/>
    <w:rsid w:val="00775A14"/>
    <w:rsid w:val="00782C4B"/>
    <w:rsid w:val="00795347"/>
    <w:rsid w:val="00795607"/>
    <w:rsid w:val="007A74E6"/>
    <w:rsid w:val="007B04A1"/>
    <w:rsid w:val="007B25DB"/>
    <w:rsid w:val="007B5BD1"/>
    <w:rsid w:val="007C14E3"/>
    <w:rsid w:val="007C1F22"/>
    <w:rsid w:val="007C3825"/>
    <w:rsid w:val="007C7D0C"/>
    <w:rsid w:val="007D0583"/>
    <w:rsid w:val="007D395F"/>
    <w:rsid w:val="007D7602"/>
    <w:rsid w:val="007D7A56"/>
    <w:rsid w:val="007E09C8"/>
    <w:rsid w:val="007E1E60"/>
    <w:rsid w:val="007E1EAE"/>
    <w:rsid w:val="007E2FEF"/>
    <w:rsid w:val="007E5407"/>
    <w:rsid w:val="007E6D5D"/>
    <w:rsid w:val="007F270F"/>
    <w:rsid w:val="007F28C8"/>
    <w:rsid w:val="007F7EB2"/>
    <w:rsid w:val="007F7FA2"/>
    <w:rsid w:val="0080149F"/>
    <w:rsid w:val="0080234A"/>
    <w:rsid w:val="00803F2F"/>
    <w:rsid w:val="00804C31"/>
    <w:rsid w:val="00805B24"/>
    <w:rsid w:val="00806C2F"/>
    <w:rsid w:val="00807110"/>
    <w:rsid w:val="00814726"/>
    <w:rsid w:val="0081477A"/>
    <w:rsid w:val="00815690"/>
    <w:rsid w:val="00821300"/>
    <w:rsid w:val="0082132E"/>
    <w:rsid w:val="00822954"/>
    <w:rsid w:val="008262E5"/>
    <w:rsid w:val="00831D17"/>
    <w:rsid w:val="00841726"/>
    <w:rsid w:val="00843A75"/>
    <w:rsid w:val="00850304"/>
    <w:rsid w:val="00852963"/>
    <w:rsid w:val="00853537"/>
    <w:rsid w:val="00857FC1"/>
    <w:rsid w:val="00862A64"/>
    <w:rsid w:val="0086474A"/>
    <w:rsid w:val="00865CC7"/>
    <w:rsid w:val="008665CC"/>
    <w:rsid w:val="00873E04"/>
    <w:rsid w:val="00882B0E"/>
    <w:rsid w:val="008901A6"/>
    <w:rsid w:val="00897C00"/>
    <w:rsid w:val="008A0C0D"/>
    <w:rsid w:val="008A30D4"/>
    <w:rsid w:val="008A668A"/>
    <w:rsid w:val="008B2CE5"/>
    <w:rsid w:val="008B461B"/>
    <w:rsid w:val="008B5923"/>
    <w:rsid w:val="008B6E7B"/>
    <w:rsid w:val="008C0999"/>
    <w:rsid w:val="008C1136"/>
    <w:rsid w:val="008C122B"/>
    <w:rsid w:val="008C18D9"/>
    <w:rsid w:val="008C659F"/>
    <w:rsid w:val="008C7444"/>
    <w:rsid w:val="008D55D3"/>
    <w:rsid w:val="008D6FF1"/>
    <w:rsid w:val="008E6FA7"/>
    <w:rsid w:val="008F0651"/>
    <w:rsid w:val="008F1403"/>
    <w:rsid w:val="008F6D5E"/>
    <w:rsid w:val="0090062A"/>
    <w:rsid w:val="0090439B"/>
    <w:rsid w:val="00907EE1"/>
    <w:rsid w:val="0091611B"/>
    <w:rsid w:val="0091726F"/>
    <w:rsid w:val="00917709"/>
    <w:rsid w:val="00920317"/>
    <w:rsid w:val="00920D58"/>
    <w:rsid w:val="00921877"/>
    <w:rsid w:val="009227AB"/>
    <w:rsid w:val="00925D46"/>
    <w:rsid w:val="00927268"/>
    <w:rsid w:val="00930008"/>
    <w:rsid w:val="00930E7B"/>
    <w:rsid w:val="00930F80"/>
    <w:rsid w:val="009312D1"/>
    <w:rsid w:val="00932BEF"/>
    <w:rsid w:val="00932F7A"/>
    <w:rsid w:val="00936960"/>
    <w:rsid w:val="00940F0B"/>
    <w:rsid w:val="009432D7"/>
    <w:rsid w:val="009457CA"/>
    <w:rsid w:val="009472E2"/>
    <w:rsid w:val="009528E9"/>
    <w:rsid w:val="00962422"/>
    <w:rsid w:val="009657E9"/>
    <w:rsid w:val="00965AB5"/>
    <w:rsid w:val="00965EF8"/>
    <w:rsid w:val="0096720F"/>
    <w:rsid w:val="00972595"/>
    <w:rsid w:val="0097701A"/>
    <w:rsid w:val="00991BFE"/>
    <w:rsid w:val="00992BEC"/>
    <w:rsid w:val="0099374B"/>
    <w:rsid w:val="009B273F"/>
    <w:rsid w:val="009D30F9"/>
    <w:rsid w:val="009D40A6"/>
    <w:rsid w:val="009E56A0"/>
    <w:rsid w:val="009E69C3"/>
    <w:rsid w:val="009E78E2"/>
    <w:rsid w:val="009E7A83"/>
    <w:rsid w:val="009F2F86"/>
    <w:rsid w:val="009F477A"/>
    <w:rsid w:val="00A06197"/>
    <w:rsid w:val="00A06BBD"/>
    <w:rsid w:val="00A12A52"/>
    <w:rsid w:val="00A148FF"/>
    <w:rsid w:val="00A15016"/>
    <w:rsid w:val="00A201B3"/>
    <w:rsid w:val="00A21226"/>
    <w:rsid w:val="00A21FA7"/>
    <w:rsid w:val="00A244A6"/>
    <w:rsid w:val="00A24F97"/>
    <w:rsid w:val="00A30212"/>
    <w:rsid w:val="00A315C5"/>
    <w:rsid w:val="00A317C4"/>
    <w:rsid w:val="00A32786"/>
    <w:rsid w:val="00A34920"/>
    <w:rsid w:val="00A35CD7"/>
    <w:rsid w:val="00A41D68"/>
    <w:rsid w:val="00A43C8D"/>
    <w:rsid w:val="00A44686"/>
    <w:rsid w:val="00A47094"/>
    <w:rsid w:val="00A56994"/>
    <w:rsid w:val="00A60D24"/>
    <w:rsid w:val="00A60FBA"/>
    <w:rsid w:val="00A62A90"/>
    <w:rsid w:val="00A647C9"/>
    <w:rsid w:val="00A668AC"/>
    <w:rsid w:val="00A72246"/>
    <w:rsid w:val="00A74B86"/>
    <w:rsid w:val="00A76444"/>
    <w:rsid w:val="00A858DA"/>
    <w:rsid w:val="00A87A28"/>
    <w:rsid w:val="00A87AAF"/>
    <w:rsid w:val="00A95292"/>
    <w:rsid w:val="00A95C41"/>
    <w:rsid w:val="00A95D11"/>
    <w:rsid w:val="00A97377"/>
    <w:rsid w:val="00AA12E3"/>
    <w:rsid w:val="00AA204C"/>
    <w:rsid w:val="00AA3171"/>
    <w:rsid w:val="00AB1FF9"/>
    <w:rsid w:val="00AB46DB"/>
    <w:rsid w:val="00AB6248"/>
    <w:rsid w:val="00AC07B0"/>
    <w:rsid w:val="00AC5DFF"/>
    <w:rsid w:val="00AC7646"/>
    <w:rsid w:val="00AD5C64"/>
    <w:rsid w:val="00AD75CB"/>
    <w:rsid w:val="00AE20EA"/>
    <w:rsid w:val="00AE4BDA"/>
    <w:rsid w:val="00AE5462"/>
    <w:rsid w:val="00AE551E"/>
    <w:rsid w:val="00AE6466"/>
    <w:rsid w:val="00AF2DFF"/>
    <w:rsid w:val="00AF359D"/>
    <w:rsid w:val="00AF4871"/>
    <w:rsid w:val="00AF6A69"/>
    <w:rsid w:val="00B0133F"/>
    <w:rsid w:val="00B0173D"/>
    <w:rsid w:val="00B06F8A"/>
    <w:rsid w:val="00B07266"/>
    <w:rsid w:val="00B11FE6"/>
    <w:rsid w:val="00B25E81"/>
    <w:rsid w:val="00B30240"/>
    <w:rsid w:val="00B3078B"/>
    <w:rsid w:val="00B30DBF"/>
    <w:rsid w:val="00B30E69"/>
    <w:rsid w:val="00B30FD8"/>
    <w:rsid w:val="00B33EB4"/>
    <w:rsid w:val="00B35013"/>
    <w:rsid w:val="00B4002B"/>
    <w:rsid w:val="00B44104"/>
    <w:rsid w:val="00B44413"/>
    <w:rsid w:val="00B46CD9"/>
    <w:rsid w:val="00B5062F"/>
    <w:rsid w:val="00B520B2"/>
    <w:rsid w:val="00B539FD"/>
    <w:rsid w:val="00B57810"/>
    <w:rsid w:val="00B57E40"/>
    <w:rsid w:val="00B6475F"/>
    <w:rsid w:val="00B65821"/>
    <w:rsid w:val="00B66B01"/>
    <w:rsid w:val="00B67285"/>
    <w:rsid w:val="00B7154C"/>
    <w:rsid w:val="00B71F0E"/>
    <w:rsid w:val="00B82D7C"/>
    <w:rsid w:val="00B87B60"/>
    <w:rsid w:val="00B90FFA"/>
    <w:rsid w:val="00B925EB"/>
    <w:rsid w:val="00B9387B"/>
    <w:rsid w:val="00B93EA5"/>
    <w:rsid w:val="00BA20F9"/>
    <w:rsid w:val="00BA4B56"/>
    <w:rsid w:val="00BA6E34"/>
    <w:rsid w:val="00BB32B3"/>
    <w:rsid w:val="00BB6EAB"/>
    <w:rsid w:val="00BB7DA0"/>
    <w:rsid w:val="00BC712D"/>
    <w:rsid w:val="00BC7BB7"/>
    <w:rsid w:val="00BE1476"/>
    <w:rsid w:val="00BE2C6E"/>
    <w:rsid w:val="00BE480A"/>
    <w:rsid w:val="00BE4EA8"/>
    <w:rsid w:val="00BF0452"/>
    <w:rsid w:val="00BF1CB5"/>
    <w:rsid w:val="00BF4EF8"/>
    <w:rsid w:val="00BF6299"/>
    <w:rsid w:val="00C004B4"/>
    <w:rsid w:val="00C01A1D"/>
    <w:rsid w:val="00C03798"/>
    <w:rsid w:val="00C04F45"/>
    <w:rsid w:val="00C10DC4"/>
    <w:rsid w:val="00C1497D"/>
    <w:rsid w:val="00C1693B"/>
    <w:rsid w:val="00C17408"/>
    <w:rsid w:val="00C2472E"/>
    <w:rsid w:val="00C30096"/>
    <w:rsid w:val="00C30293"/>
    <w:rsid w:val="00C32E52"/>
    <w:rsid w:val="00C355F2"/>
    <w:rsid w:val="00C36A17"/>
    <w:rsid w:val="00C37DE6"/>
    <w:rsid w:val="00C608E8"/>
    <w:rsid w:val="00C60E87"/>
    <w:rsid w:val="00C64C98"/>
    <w:rsid w:val="00C662AF"/>
    <w:rsid w:val="00C6769D"/>
    <w:rsid w:val="00C71F6B"/>
    <w:rsid w:val="00C7352E"/>
    <w:rsid w:val="00C8121A"/>
    <w:rsid w:val="00C826CD"/>
    <w:rsid w:val="00C831D0"/>
    <w:rsid w:val="00C85CDB"/>
    <w:rsid w:val="00C874D3"/>
    <w:rsid w:val="00C94A3E"/>
    <w:rsid w:val="00C94D6B"/>
    <w:rsid w:val="00CA26DE"/>
    <w:rsid w:val="00CA2807"/>
    <w:rsid w:val="00CA4340"/>
    <w:rsid w:val="00CA684A"/>
    <w:rsid w:val="00CA6F04"/>
    <w:rsid w:val="00CA7885"/>
    <w:rsid w:val="00CB145F"/>
    <w:rsid w:val="00CB17DC"/>
    <w:rsid w:val="00CB7B2A"/>
    <w:rsid w:val="00CC034A"/>
    <w:rsid w:val="00CC2D8A"/>
    <w:rsid w:val="00CC3E00"/>
    <w:rsid w:val="00CC66B4"/>
    <w:rsid w:val="00CD10A3"/>
    <w:rsid w:val="00CD615C"/>
    <w:rsid w:val="00CD7C61"/>
    <w:rsid w:val="00CE1B7F"/>
    <w:rsid w:val="00CE26F2"/>
    <w:rsid w:val="00CE3589"/>
    <w:rsid w:val="00CF18FE"/>
    <w:rsid w:val="00CF5F12"/>
    <w:rsid w:val="00D01034"/>
    <w:rsid w:val="00D03EAE"/>
    <w:rsid w:val="00D04129"/>
    <w:rsid w:val="00D10139"/>
    <w:rsid w:val="00D11586"/>
    <w:rsid w:val="00D13892"/>
    <w:rsid w:val="00D16F9C"/>
    <w:rsid w:val="00D2193C"/>
    <w:rsid w:val="00D2758B"/>
    <w:rsid w:val="00D3772A"/>
    <w:rsid w:val="00D425C6"/>
    <w:rsid w:val="00D45AF8"/>
    <w:rsid w:val="00D46543"/>
    <w:rsid w:val="00D47B51"/>
    <w:rsid w:val="00D5053F"/>
    <w:rsid w:val="00D52C52"/>
    <w:rsid w:val="00D65C58"/>
    <w:rsid w:val="00D66456"/>
    <w:rsid w:val="00D66868"/>
    <w:rsid w:val="00D66900"/>
    <w:rsid w:val="00D67593"/>
    <w:rsid w:val="00D713D9"/>
    <w:rsid w:val="00D7181B"/>
    <w:rsid w:val="00D76084"/>
    <w:rsid w:val="00D77FCF"/>
    <w:rsid w:val="00D82CF4"/>
    <w:rsid w:val="00D84C3A"/>
    <w:rsid w:val="00D871D5"/>
    <w:rsid w:val="00D91608"/>
    <w:rsid w:val="00D91EF2"/>
    <w:rsid w:val="00D9593D"/>
    <w:rsid w:val="00D95BD9"/>
    <w:rsid w:val="00DA0483"/>
    <w:rsid w:val="00DA2AA2"/>
    <w:rsid w:val="00DB6D86"/>
    <w:rsid w:val="00DB7802"/>
    <w:rsid w:val="00DB7E18"/>
    <w:rsid w:val="00DC0EC8"/>
    <w:rsid w:val="00DC1C8D"/>
    <w:rsid w:val="00DC5058"/>
    <w:rsid w:val="00DC5E88"/>
    <w:rsid w:val="00DD15CE"/>
    <w:rsid w:val="00DE0A58"/>
    <w:rsid w:val="00DE7891"/>
    <w:rsid w:val="00DF0BB0"/>
    <w:rsid w:val="00DF1244"/>
    <w:rsid w:val="00DF3B41"/>
    <w:rsid w:val="00E01166"/>
    <w:rsid w:val="00E10F03"/>
    <w:rsid w:val="00E117EA"/>
    <w:rsid w:val="00E1520B"/>
    <w:rsid w:val="00E16176"/>
    <w:rsid w:val="00E16CD5"/>
    <w:rsid w:val="00E22A3A"/>
    <w:rsid w:val="00E319EB"/>
    <w:rsid w:val="00E3354B"/>
    <w:rsid w:val="00E373E0"/>
    <w:rsid w:val="00E37446"/>
    <w:rsid w:val="00E42182"/>
    <w:rsid w:val="00E47869"/>
    <w:rsid w:val="00E51CD9"/>
    <w:rsid w:val="00E54170"/>
    <w:rsid w:val="00E56554"/>
    <w:rsid w:val="00E56B4E"/>
    <w:rsid w:val="00E6072C"/>
    <w:rsid w:val="00E6378B"/>
    <w:rsid w:val="00E638E7"/>
    <w:rsid w:val="00E722B2"/>
    <w:rsid w:val="00E73329"/>
    <w:rsid w:val="00E73390"/>
    <w:rsid w:val="00E75ACC"/>
    <w:rsid w:val="00E763C4"/>
    <w:rsid w:val="00E779E7"/>
    <w:rsid w:val="00E90C69"/>
    <w:rsid w:val="00E9413C"/>
    <w:rsid w:val="00E95361"/>
    <w:rsid w:val="00E95893"/>
    <w:rsid w:val="00E958A8"/>
    <w:rsid w:val="00E96E16"/>
    <w:rsid w:val="00E97651"/>
    <w:rsid w:val="00EB3CDD"/>
    <w:rsid w:val="00EC04F2"/>
    <w:rsid w:val="00EC1C6A"/>
    <w:rsid w:val="00EC34A3"/>
    <w:rsid w:val="00EC3692"/>
    <w:rsid w:val="00EC684E"/>
    <w:rsid w:val="00ED4477"/>
    <w:rsid w:val="00ED54F6"/>
    <w:rsid w:val="00ED6C7B"/>
    <w:rsid w:val="00ED6D3B"/>
    <w:rsid w:val="00ED7C2D"/>
    <w:rsid w:val="00EE1A9D"/>
    <w:rsid w:val="00EE4653"/>
    <w:rsid w:val="00EE5BF8"/>
    <w:rsid w:val="00EE6ABD"/>
    <w:rsid w:val="00EE74EB"/>
    <w:rsid w:val="00EF1D85"/>
    <w:rsid w:val="00F0138C"/>
    <w:rsid w:val="00F04405"/>
    <w:rsid w:val="00F05B96"/>
    <w:rsid w:val="00F11354"/>
    <w:rsid w:val="00F20E0F"/>
    <w:rsid w:val="00F20EBA"/>
    <w:rsid w:val="00F21315"/>
    <w:rsid w:val="00F24F17"/>
    <w:rsid w:val="00F27AB5"/>
    <w:rsid w:val="00F322A7"/>
    <w:rsid w:val="00F40B80"/>
    <w:rsid w:val="00F4111A"/>
    <w:rsid w:val="00F42841"/>
    <w:rsid w:val="00F44A7F"/>
    <w:rsid w:val="00F456DC"/>
    <w:rsid w:val="00F47019"/>
    <w:rsid w:val="00F50203"/>
    <w:rsid w:val="00F52508"/>
    <w:rsid w:val="00F54862"/>
    <w:rsid w:val="00F56BA5"/>
    <w:rsid w:val="00F62201"/>
    <w:rsid w:val="00F67A8A"/>
    <w:rsid w:val="00F67EF9"/>
    <w:rsid w:val="00F72EB9"/>
    <w:rsid w:val="00F73DE8"/>
    <w:rsid w:val="00F75BA2"/>
    <w:rsid w:val="00F804BF"/>
    <w:rsid w:val="00F8189B"/>
    <w:rsid w:val="00F82B59"/>
    <w:rsid w:val="00F86232"/>
    <w:rsid w:val="00F942CC"/>
    <w:rsid w:val="00F97A8A"/>
    <w:rsid w:val="00FA5693"/>
    <w:rsid w:val="00FA6384"/>
    <w:rsid w:val="00FA6D51"/>
    <w:rsid w:val="00FB1509"/>
    <w:rsid w:val="00FB2C38"/>
    <w:rsid w:val="00FB38F5"/>
    <w:rsid w:val="00FB6988"/>
    <w:rsid w:val="00FB6DE6"/>
    <w:rsid w:val="00FB6F49"/>
    <w:rsid w:val="00FB707B"/>
    <w:rsid w:val="00FC2F74"/>
    <w:rsid w:val="00FC47BF"/>
    <w:rsid w:val="00FC6690"/>
    <w:rsid w:val="00FF4E33"/>
    <w:rsid w:val="00FF6BDF"/>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CDC572"/>
  <w15:chartTrackingRefBased/>
  <w15:docId w15:val="{5891FE49-7577-4471-A11F-AE95A9C383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Segoe UI" w:eastAsia="Times New Roman" w:hAnsi="Segoe UI" w:cs="TitilliumText22L-Medium"/>
        <w:color w:val="262626" w:themeColor="text1" w:themeTint="D9"/>
        <w:sz w:val="22"/>
        <w:lang w:val="it-IT" w:eastAsia="it-I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e">
    <w:name w:val="Normal"/>
    <w:qFormat/>
    <w:rsid w:val="000700E4"/>
    <w:pPr>
      <w:jc w:val="both"/>
    </w:pPr>
  </w:style>
  <w:style w:type="paragraph" w:styleId="Titolo1">
    <w:name w:val="heading 1"/>
    <w:basedOn w:val="Normale"/>
    <w:next w:val="Normale"/>
    <w:qFormat/>
    <w:rsid w:val="004D6F6B"/>
    <w:pPr>
      <w:keepNext/>
      <w:numPr>
        <w:numId w:val="1"/>
      </w:numPr>
      <w:pBdr>
        <w:bottom w:val="single" w:sz="12" w:space="1" w:color="000080"/>
      </w:pBdr>
      <w:spacing w:before="120"/>
      <w:outlineLvl w:val="0"/>
    </w:pPr>
    <w:rPr>
      <w:rFonts w:ascii="Eras Bold ITC" w:hAnsi="Eras Bold ITC"/>
      <w:b/>
      <w:sz w:val="36"/>
      <w:szCs w:val="36"/>
    </w:rPr>
  </w:style>
  <w:style w:type="paragraph" w:styleId="Titolo2">
    <w:name w:val="heading 2"/>
    <w:next w:val="Normale"/>
    <w:qFormat/>
    <w:rsid w:val="00200F67"/>
    <w:pPr>
      <w:numPr>
        <w:ilvl w:val="1"/>
        <w:numId w:val="1"/>
      </w:numPr>
      <w:pBdr>
        <w:bottom w:val="single" w:sz="8" w:space="1" w:color="000080"/>
      </w:pBdr>
      <w:spacing w:after="120"/>
      <w:outlineLvl w:val="1"/>
    </w:pPr>
    <w:rPr>
      <w:rFonts w:ascii="Verdana" w:hAnsi="Verdana"/>
      <w:sz w:val="28"/>
      <w:szCs w:val="28"/>
    </w:rPr>
  </w:style>
  <w:style w:type="paragraph" w:styleId="Titolo3">
    <w:name w:val="heading 3"/>
    <w:next w:val="Normale"/>
    <w:qFormat/>
    <w:rsid w:val="00CC2D8A"/>
    <w:pPr>
      <w:numPr>
        <w:ilvl w:val="2"/>
        <w:numId w:val="1"/>
      </w:numPr>
      <w:pBdr>
        <w:bottom w:val="single" w:sz="4" w:space="1" w:color="auto"/>
      </w:pBdr>
      <w:spacing w:after="60"/>
      <w:outlineLvl w:val="2"/>
    </w:pPr>
    <w:rPr>
      <w:rFonts w:ascii="Arial" w:hAnsi="Arial"/>
      <w:b/>
      <w:color w:val="0000FF"/>
      <w:sz w:val="24"/>
      <w:szCs w:val="24"/>
    </w:rPr>
  </w:style>
  <w:style w:type="paragraph" w:styleId="Titolo4">
    <w:name w:val="heading 4"/>
    <w:basedOn w:val="Normale"/>
    <w:next w:val="Normale"/>
    <w:qFormat/>
    <w:rsid w:val="004D6F6B"/>
    <w:pPr>
      <w:keepNext/>
      <w:numPr>
        <w:ilvl w:val="3"/>
        <w:numId w:val="1"/>
      </w:numPr>
      <w:pBdr>
        <w:bottom w:val="single" w:sz="4" w:space="1" w:color="auto"/>
      </w:pBdr>
      <w:tabs>
        <w:tab w:val="clear" w:pos="864"/>
      </w:tabs>
      <w:spacing w:before="120"/>
      <w:ind w:left="862" w:hanging="862"/>
      <w:outlineLvl w:val="3"/>
    </w:pPr>
    <w:rPr>
      <w:b/>
      <w:i/>
      <w:color w:val="800000"/>
    </w:rPr>
  </w:style>
  <w:style w:type="paragraph" w:styleId="Titolo5">
    <w:name w:val="heading 5"/>
    <w:basedOn w:val="Normale"/>
    <w:next w:val="Normale"/>
    <w:autoRedefine/>
    <w:qFormat/>
    <w:rsid w:val="00DC0EC8"/>
    <w:pPr>
      <w:spacing w:before="60" w:after="60"/>
      <w:jc w:val="left"/>
      <w:outlineLvl w:val="4"/>
    </w:pPr>
    <w:rPr>
      <w:b/>
      <w:bCs/>
      <w:iCs/>
      <w:color w:val="385623" w:themeColor="accent6" w:themeShade="80"/>
      <w:szCs w:val="18"/>
      <w:u w:val="single"/>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help">
    <w:name w:val="help"/>
    <w:basedOn w:val="Normale"/>
    <w:rsid w:val="00D76084"/>
    <w:pPr>
      <w:spacing w:line="228" w:lineRule="auto"/>
      <w:ind w:left="284" w:hanging="284"/>
    </w:pPr>
    <w:rPr>
      <w:i/>
      <w:sz w:val="16"/>
      <w:szCs w:val="16"/>
    </w:rPr>
  </w:style>
  <w:style w:type="paragraph" w:customStyle="1" w:styleId="Elencoprogrammi">
    <w:name w:val="Elenco programmi"/>
    <w:basedOn w:val="Normale"/>
    <w:next w:val="Normale"/>
    <w:rsid w:val="007F7EB2"/>
    <w:pPr>
      <w:numPr>
        <w:numId w:val="2"/>
      </w:numPr>
      <w:jc w:val="left"/>
    </w:pPr>
    <w:rPr>
      <w:sz w:val="18"/>
      <w:szCs w:val="18"/>
    </w:rPr>
  </w:style>
  <w:style w:type="paragraph" w:customStyle="1" w:styleId="Tabella">
    <w:name w:val="Tabella"/>
    <w:basedOn w:val="Normale"/>
    <w:next w:val="Normale"/>
    <w:rsid w:val="007F7EB2"/>
    <w:pPr>
      <w:ind w:left="57" w:right="57"/>
      <w:jc w:val="center"/>
    </w:pPr>
    <w:rPr>
      <w:b/>
      <w:sz w:val="16"/>
      <w:szCs w:val="16"/>
    </w:rPr>
  </w:style>
  <w:style w:type="paragraph" w:customStyle="1" w:styleId="maskvid">
    <w:name w:val="maskvid"/>
    <w:basedOn w:val="Normale"/>
    <w:next w:val="Normale"/>
    <w:rsid w:val="003A6964"/>
    <w:rPr>
      <w:rFonts w:ascii="Courier New" w:hAnsi="Courier New" w:cs="Courier New"/>
      <w:b/>
      <w:bCs/>
      <w:sz w:val="18"/>
      <w:szCs w:val="18"/>
    </w:rPr>
  </w:style>
  <w:style w:type="paragraph" w:styleId="Mappadocumento">
    <w:name w:val="Document Map"/>
    <w:basedOn w:val="Normale"/>
    <w:semiHidden/>
    <w:rsid w:val="00D52C52"/>
    <w:pPr>
      <w:shd w:val="clear" w:color="auto" w:fill="000080"/>
    </w:pPr>
    <w:rPr>
      <w:rFonts w:ascii="Tahoma" w:hAnsi="Tahoma" w:cs="Tahoma"/>
    </w:rPr>
  </w:style>
  <w:style w:type="paragraph" w:styleId="Intestazione">
    <w:name w:val="header"/>
    <w:basedOn w:val="Normale"/>
    <w:link w:val="IntestazioneCarattere"/>
    <w:uiPriority w:val="99"/>
    <w:rsid w:val="0091611B"/>
    <w:pPr>
      <w:tabs>
        <w:tab w:val="center" w:pos="4819"/>
        <w:tab w:val="right" w:pos="9638"/>
      </w:tabs>
    </w:pPr>
  </w:style>
  <w:style w:type="paragraph" w:styleId="Pidipagina">
    <w:name w:val="footer"/>
    <w:basedOn w:val="Normale"/>
    <w:rsid w:val="0091611B"/>
    <w:pPr>
      <w:tabs>
        <w:tab w:val="center" w:pos="4819"/>
        <w:tab w:val="right" w:pos="9638"/>
      </w:tabs>
    </w:pPr>
  </w:style>
  <w:style w:type="table" w:styleId="Grigliatabella">
    <w:name w:val="Table Grid"/>
    <w:basedOn w:val="Tabellanormale"/>
    <w:rsid w:val="00A56994"/>
    <w:pPr>
      <w:spacing w:before="20" w:after="20"/>
      <w:ind w:left="57" w:right="57"/>
    </w:pPr>
    <w:rPr>
      <w:rFonts w:ascii="Arial" w:hAnsi="Arial"/>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notaapidipagina">
    <w:name w:val="footnote text"/>
    <w:basedOn w:val="Normale"/>
    <w:semiHidden/>
    <w:rsid w:val="0091611B"/>
    <w:pPr>
      <w:jc w:val="left"/>
    </w:pPr>
    <w:rPr>
      <w:rFonts w:ascii="Times New Roman" w:hAnsi="Times New Roman"/>
    </w:rPr>
  </w:style>
  <w:style w:type="character" w:styleId="Rimandonotaapidipagina">
    <w:name w:val="footnote reference"/>
    <w:semiHidden/>
    <w:rsid w:val="0091611B"/>
    <w:rPr>
      <w:vertAlign w:val="superscript"/>
    </w:rPr>
  </w:style>
  <w:style w:type="paragraph" w:styleId="Sommario1">
    <w:name w:val="toc 1"/>
    <w:basedOn w:val="Normale"/>
    <w:next w:val="Normale"/>
    <w:autoRedefine/>
    <w:uiPriority w:val="39"/>
    <w:rsid w:val="00F40B80"/>
    <w:pPr>
      <w:spacing w:before="120"/>
      <w:jc w:val="left"/>
    </w:pPr>
    <w:rPr>
      <w:rFonts w:ascii="Times New Roman" w:hAnsi="Times New Roman"/>
      <w:b/>
      <w:bCs/>
      <w:i/>
      <w:iCs/>
      <w:sz w:val="24"/>
    </w:rPr>
  </w:style>
  <w:style w:type="paragraph" w:customStyle="1" w:styleId="StilehelpInterlineamultipla09ri">
    <w:name w:val="Stile help + Interlinea multipla 09 ri"/>
    <w:basedOn w:val="help"/>
    <w:rsid w:val="0091726F"/>
    <w:pPr>
      <w:spacing w:line="216" w:lineRule="auto"/>
    </w:pPr>
    <w:rPr>
      <w:iCs/>
      <w:szCs w:val="20"/>
    </w:rPr>
  </w:style>
  <w:style w:type="paragraph" w:customStyle="1" w:styleId="StilehelpSinistro0cmSporgente05cm">
    <w:name w:val="Stile help + Sinistro:  0 cm Sporgente  05 cm"/>
    <w:basedOn w:val="help"/>
    <w:rsid w:val="00DC5058"/>
    <w:rPr>
      <w:iCs/>
      <w:szCs w:val="20"/>
    </w:rPr>
  </w:style>
  <w:style w:type="character" w:styleId="Collegamentoipertestuale">
    <w:name w:val="Hyperlink"/>
    <w:uiPriority w:val="99"/>
    <w:rsid w:val="00C831D0"/>
    <w:rPr>
      <w:color w:val="0000FF"/>
      <w:u w:val="single"/>
    </w:rPr>
  </w:style>
  <w:style w:type="paragraph" w:styleId="Sommario2">
    <w:name w:val="toc 2"/>
    <w:basedOn w:val="Normale"/>
    <w:next w:val="Normale"/>
    <w:autoRedefine/>
    <w:uiPriority w:val="39"/>
    <w:rsid w:val="00F40B80"/>
    <w:pPr>
      <w:spacing w:before="120"/>
      <w:ind w:left="200"/>
      <w:jc w:val="left"/>
    </w:pPr>
    <w:rPr>
      <w:rFonts w:ascii="Times New Roman" w:hAnsi="Times New Roman"/>
      <w:b/>
      <w:bCs/>
      <w:szCs w:val="22"/>
    </w:rPr>
  </w:style>
  <w:style w:type="paragraph" w:styleId="Sommario3">
    <w:name w:val="toc 3"/>
    <w:basedOn w:val="Normale"/>
    <w:next w:val="Normale"/>
    <w:autoRedefine/>
    <w:uiPriority w:val="39"/>
    <w:rsid w:val="00F40B80"/>
    <w:pPr>
      <w:ind w:left="400"/>
      <w:jc w:val="left"/>
    </w:pPr>
    <w:rPr>
      <w:rFonts w:ascii="Times New Roman" w:hAnsi="Times New Roman"/>
    </w:rPr>
  </w:style>
  <w:style w:type="paragraph" w:styleId="Sommario4">
    <w:name w:val="toc 4"/>
    <w:basedOn w:val="Normale"/>
    <w:next w:val="Normale"/>
    <w:autoRedefine/>
    <w:semiHidden/>
    <w:rsid w:val="00F40B80"/>
    <w:pPr>
      <w:ind w:left="600"/>
      <w:jc w:val="left"/>
    </w:pPr>
    <w:rPr>
      <w:rFonts w:ascii="Times New Roman" w:hAnsi="Times New Roman"/>
    </w:rPr>
  </w:style>
  <w:style w:type="paragraph" w:styleId="Sommario5">
    <w:name w:val="toc 5"/>
    <w:basedOn w:val="Normale"/>
    <w:next w:val="Normale"/>
    <w:autoRedefine/>
    <w:semiHidden/>
    <w:rsid w:val="00F40B80"/>
    <w:pPr>
      <w:ind w:left="800"/>
      <w:jc w:val="left"/>
    </w:pPr>
    <w:rPr>
      <w:rFonts w:ascii="Times New Roman" w:hAnsi="Times New Roman"/>
    </w:rPr>
  </w:style>
  <w:style w:type="paragraph" w:styleId="Sommario6">
    <w:name w:val="toc 6"/>
    <w:basedOn w:val="Normale"/>
    <w:next w:val="Normale"/>
    <w:autoRedefine/>
    <w:semiHidden/>
    <w:rsid w:val="00F40B80"/>
    <w:pPr>
      <w:ind w:left="1000"/>
      <w:jc w:val="left"/>
    </w:pPr>
    <w:rPr>
      <w:rFonts w:ascii="Times New Roman" w:hAnsi="Times New Roman"/>
    </w:rPr>
  </w:style>
  <w:style w:type="paragraph" w:styleId="Sommario7">
    <w:name w:val="toc 7"/>
    <w:basedOn w:val="Normale"/>
    <w:next w:val="Normale"/>
    <w:autoRedefine/>
    <w:semiHidden/>
    <w:rsid w:val="00F40B80"/>
    <w:pPr>
      <w:ind w:left="1200"/>
      <w:jc w:val="left"/>
    </w:pPr>
    <w:rPr>
      <w:rFonts w:ascii="Times New Roman" w:hAnsi="Times New Roman"/>
    </w:rPr>
  </w:style>
  <w:style w:type="paragraph" w:styleId="Sommario8">
    <w:name w:val="toc 8"/>
    <w:basedOn w:val="Normale"/>
    <w:next w:val="Normale"/>
    <w:autoRedefine/>
    <w:semiHidden/>
    <w:rsid w:val="00F40B80"/>
    <w:pPr>
      <w:ind w:left="1400"/>
      <w:jc w:val="left"/>
    </w:pPr>
    <w:rPr>
      <w:rFonts w:ascii="Times New Roman" w:hAnsi="Times New Roman"/>
    </w:rPr>
  </w:style>
  <w:style w:type="paragraph" w:styleId="Sommario9">
    <w:name w:val="toc 9"/>
    <w:basedOn w:val="Normale"/>
    <w:next w:val="Normale"/>
    <w:autoRedefine/>
    <w:semiHidden/>
    <w:rsid w:val="00F40B80"/>
    <w:pPr>
      <w:ind w:left="1600"/>
      <w:jc w:val="left"/>
    </w:pPr>
    <w:rPr>
      <w:rFonts w:ascii="Times New Roman" w:hAnsi="Times New Roman"/>
    </w:rPr>
  </w:style>
  <w:style w:type="paragraph" w:styleId="Testofumetto">
    <w:name w:val="Balloon Text"/>
    <w:basedOn w:val="Normale"/>
    <w:link w:val="TestofumettoCarattere"/>
    <w:rsid w:val="007E2FEF"/>
    <w:rPr>
      <w:rFonts w:ascii="Tahoma" w:hAnsi="Tahoma" w:cs="Tahoma"/>
      <w:sz w:val="16"/>
      <w:szCs w:val="16"/>
    </w:rPr>
  </w:style>
  <w:style w:type="character" w:customStyle="1" w:styleId="TestofumettoCarattere">
    <w:name w:val="Testo fumetto Carattere"/>
    <w:link w:val="Testofumetto"/>
    <w:rsid w:val="007E2FEF"/>
    <w:rPr>
      <w:rFonts w:ascii="Tahoma" w:hAnsi="Tahoma" w:cs="Tahoma"/>
      <w:sz w:val="16"/>
      <w:szCs w:val="16"/>
    </w:rPr>
  </w:style>
  <w:style w:type="character" w:customStyle="1" w:styleId="IntestazioneCarattere">
    <w:name w:val="Intestazione Carattere"/>
    <w:link w:val="Intestazione"/>
    <w:uiPriority w:val="99"/>
    <w:rsid w:val="007E2FEF"/>
    <w:rPr>
      <w:rFonts w:ascii="Arial" w:hAnsi="Arial"/>
      <w:szCs w:val="24"/>
    </w:rPr>
  </w:style>
  <w:style w:type="paragraph" w:styleId="Paragrafoelenco">
    <w:name w:val="List Paragraph"/>
    <w:basedOn w:val="Normale"/>
    <w:uiPriority w:val="34"/>
    <w:qFormat/>
    <w:rsid w:val="00BB32B3"/>
    <w:pPr>
      <w:autoSpaceDE w:val="0"/>
      <w:autoSpaceDN w:val="0"/>
      <w:adjustRightInd w:val="0"/>
      <w:contextualSpacing/>
    </w:pPr>
    <w:rPr>
      <w:rFonts w:eastAsia="Calibri"/>
    </w:rPr>
  </w:style>
  <w:style w:type="paragraph" w:styleId="Indice1">
    <w:name w:val="index 1"/>
    <w:basedOn w:val="Normale"/>
    <w:next w:val="Normale"/>
    <w:autoRedefine/>
    <w:rsid w:val="002A7A11"/>
    <w:pPr>
      <w:ind w:left="220" w:hanging="220"/>
      <w:jc w:val="left"/>
    </w:pPr>
    <w:rPr>
      <w:rFonts w:asciiTheme="minorHAnsi" w:hAnsiTheme="minorHAnsi" w:cstheme="minorHAnsi"/>
      <w:sz w:val="20"/>
    </w:rPr>
  </w:style>
  <w:style w:type="paragraph" w:styleId="Indice2">
    <w:name w:val="index 2"/>
    <w:basedOn w:val="Normale"/>
    <w:next w:val="Normale"/>
    <w:autoRedefine/>
    <w:rsid w:val="002A7A11"/>
    <w:pPr>
      <w:ind w:left="440" w:hanging="220"/>
      <w:jc w:val="left"/>
    </w:pPr>
    <w:rPr>
      <w:rFonts w:asciiTheme="minorHAnsi" w:hAnsiTheme="minorHAnsi" w:cstheme="minorHAnsi"/>
      <w:sz w:val="20"/>
    </w:rPr>
  </w:style>
  <w:style w:type="paragraph" w:styleId="Indice3">
    <w:name w:val="index 3"/>
    <w:basedOn w:val="Normale"/>
    <w:next w:val="Normale"/>
    <w:autoRedefine/>
    <w:rsid w:val="002A7A11"/>
    <w:pPr>
      <w:ind w:left="660" w:hanging="220"/>
      <w:jc w:val="left"/>
    </w:pPr>
    <w:rPr>
      <w:rFonts w:asciiTheme="minorHAnsi" w:hAnsiTheme="minorHAnsi" w:cstheme="minorHAnsi"/>
      <w:sz w:val="20"/>
    </w:rPr>
  </w:style>
  <w:style w:type="paragraph" w:styleId="Indice4">
    <w:name w:val="index 4"/>
    <w:basedOn w:val="Normale"/>
    <w:next w:val="Normale"/>
    <w:autoRedefine/>
    <w:rsid w:val="002A7A11"/>
    <w:pPr>
      <w:ind w:left="880" w:hanging="220"/>
      <w:jc w:val="left"/>
    </w:pPr>
    <w:rPr>
      <w:rFonts w:asciiTheme="minorHAnsi" w:hAnsiTheme="minorHAnsi" w:cstheme="minorHAnsi"/>
      <w:sz w:val="20"/>
    </w:rPr>
  </w:style>
  <w:style w:type="paragraph" w:styleId="Indice5">
    <w:name w:val="index 5"/>
    <w:basedOn w:val="Normale"/>
    <w:next w:val="Normale"/>
    <w:autoRedefine/>
    <w:rsid w:val="002A7A11"/>
    <w:pPr>
      <w:ind w:left="1100" w:hanging="220"/>
      <w:jc w:val="left"/>
    </w:pPr>
    <w:rPr>
      <w:rFonts w:asciiTheme="minorHAnsi" w:hAnsiTheme="minorHAnsi" w:cstheme="minorHAnsi"/>
      <w:sz w:val="20"/>
    </w:rPr>
  </w:style>
  <w:style w:type="paragraph" w:styleId="Indice6">
    <w:name w:val="index 6"/>
    <w:basedOn w:val="Normale"/>
    <w:next w:val="Normale"/>
    <w:autoRedefine/>
    <w:rsid w:val="002A7A11"/>
    <w:pPr>
      <w:ind w:left="1320" w:hanging="220"/>
      <w:jc w:val="left"/>
    </w:pPr>
    <w:rPr>
      <w:rFonts w:asciiTheme="minorHAnsi" w:hAnsiTheme="minorHAnsi" w:cstheme="minorHAnsi"/>
      <w:sz w:val="20"/>
    </w:rPr>
  </w:style>
  <w:style w:type="paragraph" w:styleId="Indice7">
    <w:name w:val="index 7"/>
    <w:basedOn w:val="Normale"/>
    <w:next w:val="Normale"/>
    <w:autoRedefine/>
    <w:rsid w:val="002A7A11"/>
    <w:pPr>
      <w:ind w:left="1540" w:hanging="220"/>
      <w:jc w:val="left"/>
    </w:pPr>
    <w:rPr>
      <w:rFonts w:asciiTheme="minorHAnsi" w:hAnsiTheme="minorHAnsi" w:cstheme="minorHAnsi"/>
      <w:sz w:val="20"/>
    </w:rPr>
  </w:style>
  <w:style w:type="paragraph" w:styleId="Indice8">
    <w:name w:val="index 8"/>
    <w:basedOn w:val="Normale"/>
    <w:next w:val="Normale"/>
    <w:autoRedefine/>
    <w:rsid w:val="002A7A11"/>
    <w:pPr>
      <w:ind w:left="1760" w:hanging="220"/>
      <w:jc w:val="left"/>
    </w:pPr>
    <w:rPr>
      <w:rFonts w:asciiTheme="minorHAnsi" w:hAnsiTheme="minorHAnsi" w:cstheme="minorHAnsi"/>
      <w:sz w:val="20"/>
    </w:rPr>
  </w:style>
  <w:style w:type="paragraph" w:styleId="Indice9">
    <w:name w:val="index 9"/>
    <w:basedOn w:val="Normale"/>
    <w:next w:val="Normale"/>
    <w:autoRedefine/>
    <w:rsid w:val="002A7A11"/>
    <w:pPr>
      <w:ind w:left="1980" w:hanging="220"/>
      <w:jc w:val="left"/>
    </w:pPr>
    <w:rPr>
      <w:rFonts w:asciiTheme="minorHAnsi" w:hAnsiTheme="minorHAnsi" w:cstheme="minorHAnsi"/>
      <w:sz w:val="20"/>
    </w:rPr>
  </w:style>
  <w:style w:type="paragraph" w:styleId="Titoloindice">
    <w:name w:val="index heading"/>
    <w:basedOn w:val="Normale"/>
    <w:next w:val="Indice1"/>
    <w:rsid w:val="002A7A11"/>
    <w:pPr>
      <w:spacing w:before="120" w:after="120"/>
      <w:jc w:val="left"/>
    </w:pPr>
    <w:rPr>
      <w:rFonts w:asciiTheme="minorHAnsi" w:hAnsiTheme="minorHAnsi" w:cstheme="minorHAnsi"/>
      <w:b/>
      <w:bCs/>
      <w:i/>
      <w:iCs/>
      <w:sz w:val="20"/>
    </w:rPr>
  </w:style>
  <w:style w:type="paragraph" w:styleId="Titolosommario">
    <w:name w:val="TOC Heading"/>
    <w:basedOn w:val="Titolo1"/>
    <w:next w:val="Normale"/>
    <w:uiPriority w:val="39"/>
    <w:unhideWhenUsed/>
    <w:qFormat/>
    <w:rsid w:val="002A7A11"/>
    <w:pPr>
      <w:keepLines/>
      <w:numPr>
        <w:numId w:val="0"/>
      </w:numPr>
      <w:pBdr>
        <w:bottom w:val="none" w:sz="0" w:space="0" w:color="auto"/>
      </w:pBdr>
      <w:spacing w:before="240" w:line="259" w:lineRule="auto"/>
      <w:jc w:val="left"/>
      <w:outlineLvl w:val="9"/>
    </w:pPr>
    <w:rPr>
      <w:rFonts w:asciiTheme="majorHAnsi" w:eastAsiaTheme="majorEastAsia" w:hAnsiTheme="majorHAnsi" w:cstheme="majorBidi"/>
      <w:b w:val="0"/>
      <w:color w:val="2E74B5" w:themeColor="accent1" w:themeShade="BF"/>
      <w:sz w:val="32"/>
      <w:szCs w:val="32"/>
    </w:rPr>
  </w:style>
  <w:style w:type="paragraph" w:styleId="Titolo">
    <w:name w:val="Title"/>
    <w:basedOn w:val="Normale"/>
    <w:next w:val="Normale"/>
    <w:link w:val="TitoloCarattere"/>
    <w:qFormat/>
    <w:rsid w:val="0090062A"/>
    <w:pPr>
      <w:contextualSpacing/>
      <w:jc w:val="center"/>
    </w:pPr>
    <w:rPr>
      <w:rFonts w:asciiTheme="majorHAnsi" w:eastAsiaTheme="majorEastAsia" w:hAnsiTheme="majorHAnsi" w:cstheme="majorBidi"/>
      <w:b/>
      <w:color w:val="auto"/>
      <w:spacing w:val="-10"/>
      <w:kern w:val="28"/>
      <w:sz w:val="72"/>
      <w:szCs w:val="56"/>
    </w:rPr>
  </w:style>
  <w:style w:type="character" w:customStyle="1" w:styleId="TitoloCarattere">
    <w:name w:val="Titolo Carattere"/>
    <w:basedOn w:val="Carpredefinitoparagrafo"/>
    <w:link w:val="Titolo"/>
    <w:rsid w:val="0090062A"/>
    <w:rPr>
      <w:rFonts w:asciiTheme="majorHAnsi" w:eastAsiaTheme="majorEastAsia" w:hAnsiTheme="majorHAnsi" w:cstheme="majorBidi"/>
      <w:b/>
      <w:color w:val="auto"/>
      <w:spacing w:val="-10"/>
      <w:kern w:val="28"/>
      <w:sz w:val="72"/>
      <w:szCs w:val="5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696959">
      <w:bodyDiv w:val="1"/>
      <w:marLeft w:val="0"/>
      <w:marRight w:val="0"/>
      <w:marTop w:val="0"/>
      <w:marBottom w:val="0"/>
      <w:divBdr>
        <w:top w:val="none" w:sz="0" w:space="0" w:color="auto"/>
        <w:left w:val="none" w:sz="0" w:space="0" w:color="auto"/>
        <w:bottom w:val="none" w:sz="0" w:space="0" w:color="auto"/>
        <w:right w:val="none" w:sz="0" w:space="0" w:color="auto"/>
      </w:divBdr>
    </w:div>
    <w:div w:id="407576351">
      <w:bodyDiv w:val="1"/>
      <w:marLeft w:val="0"/>
      <w:marRight w:val="0"/>
      <w:marTop w:val="0"/>
      <w:marBottom w:val="0"/>
      <w:divBdr>
        <w:top w:val="none" w:sz="0" w:space="0" w:color="auto"/>
        <w:left w:val="none" w:sz="0" w:space="0" w:color="auto"/>
        <w:bottom w:val="none" w:sz="0" w:space="0" w:color="auto"/>
        <w:right w:val="none" w:sz="0" w:space="0" w:color="auto"/>
      </w:divBdr>
    </w:div>
    <w:div w:id="491021366">
      <w:bodyDiv w:val="1"/>
      <w:marLeft w:val="0"/>
      <w:marRight w:val="0"/>
      <w:marTop w:val="0"/>
      <w:marBottom w:val="0"/>
      <w:divBdr>
        <w:top w:val="none" w:sz="0" w:space="0" w:color="auto"/>
        <w:left w:val="none" w:sz="0" w:space="0" w:color="auto"/>
        <w:bottom w:val="none" w:sz="0" w:space="0" w:color="auto"/>
        <w:right w:val="none" w:sz="0" w:space="0" w:color="auto"/>
      </w:divBdr>
    </w:div>
    <w:div w:id="851266458">
      <w:bodyDiv w:val="1"/>
      <w:marLeft w:val="0"/>
      <w:marRight w:val="0"/>
      <w:marTop w:val="0"/>
      <w:marBottom w:val="0"/>
      <w:divBdr>
        <w:top w:val="none" w:sz="0" w:space="0" w:color="auto"/>
        <w:left w:val="none" w:sz="0" w:space="0" w:color="auto"/>
        <w:bottom w:val="none" w:sz="0" w:space="0" w:color="auto"/>
        <w:right w:val="none" w:sz="0" w:space="0" w:color="auto"/>
      </w:divBdr>
    </w:div>
    <w:div w:id="872309397">
      <w:bodyDiv w:val="1"/>
      <w:marLeft w:val="0"/>
      <w:marRight w:val="0"/>
      <w:marTop w:val="0"/>
      <w:marBottom w:val="0"/>
      <w:divBdr>
        <w:top w:val="none" w:sz="0" w:space="0" w:color="auto"/>
        <w:left w:val="none" w:sz="0" w:space="0" w:color="auto"/>
        <w:bottom w:val="none" w:sz="0" w:space="0" w:color="auto"/>
        <w:right w:val="none" w:sz="0" w:space="0" w:color="auto"/>
      </w:divBdr>
    </w:div>
    <w:div w:id="899024292">
      <w:bodyDiv w:val="1"/>
      <w:marLeft w:val="0"/>
      <w:marRight w:val="0"/>
      <w:marTop w:val="0"/>
      <w:marBottom w:val="0"/>
      <w:divBdr>
        <w:top w:val="none" w:sz="0" w:space="0" w:color="auto"/>
        <w:left w:val="none" w:sz="0" w:space="0" w:color="auto"/>
        <w:bottom w:val="none" w:sz="0" w:space="0" w:color="auto"/>
        <w:right w:val="none" w:sz="0" w:space="0" w:color="auto"/>
      </w:divBdr>
    </w:div>
    <w:div w:id="920289140">
      <w:bodyDiv w:val="1"/>
      <w:marLeft w:val="0"/>
      <w:marRight w:val="0"/>
      <w:marTop w:val="0"/>
      <w:marBottom w:val="0"/>
      <w:divBdr>
        <w:top w:val="none" w:sz="0" w:space="0" w:color="auto"/>
        <w:left w:val="none" w:sz="0" w:space="0" w:color="auto"/>
        <w:bottom w:val="none" w:sz="0" w:space="0" w:color="auto"/>
        <w:right w:val="none" w:sz="0" w:space="0" w:color="auto"/>
      </w:divBdr>
    </w:div>
    <w:div w:id="1077942225">
      <w:bodyDiv w:val="1"/>
      <w:marLeft w:val="0"/>
      <w:marRight w:val="0"/>
      <w:marTop w:val="0"/>
      <w:marBottom w:val="0"/>
      <w:divBdr>
        <w:top w:val="none" w:sz="0" w:space="0" w:color="auto"/>
        <w:left w:val="none" w:sz="0" w:space="0" w:color="auto"/>
        <w:bottom w:val="none" w:sz="0" w:space="0" w:color="auto"/>
        <w:right w:val="none" w:sz="0" w:space="0" w:color="auto"/>
      </w:divBdr>
    </w:div>
    <w:div w:id="1531606405">
      <w:bodyDiv w:val="1"/>
      <w:marLeft w:val="0"/>
      <w:marRight w:val="0"/>
      <w:marTop w:val="0"/>
      <w:marBottom w:val="0"/>
      <w:divBdr>
        <w:top w:val="none" w:sz="0" w:space="0" w:color="auto"/>
        <w:left w:val="none" w:sz="0" w:space="0" w:color="auto"/>
        <w:bottom w:val="none" w:sz="0" w:space="0" w:color="auto"/>
        <w:right w:val="none" w:sz="0" w:space="0" w:color="auto"/>
      </w:divBdr>
    </w:div>
    <w:div w:id="1666477183">
      <w:bodyDiv w:val="1"/>
      <w:marLeft w:val="0"/>
      <w:marRight w:val="0"/>
      <w:marTop w:val="0"/>
      <w:marBottom w:val="0"/>
      <w:divBdr>
        <w:top w:val="none" w:sz="0" w:space="0" w:color="auto"/>
        <w:left w:val="none" w:sz="0" w:space="0" w:color="auto"/>
        <w:bottom w:val="none" w:sz="0" w:space="0" w:color="auto"/>
        <w:right w:val="none" w:sz="0" w:space="0" w:color="auto"/>
      </w:divBdr>
    </w:div>
    <w:div w:id="1689941056">
      <w:bodyDiv w:val="1"/>
      <w:marLeft w:val="0"/>
      <w:marRight w:val="0"/>
      <w:marTop w:val="0"/>
      <w:marBottom w:val="0"/>
      <w:divBdr>
        <w:top w:val="none" w:sz="0" w:space="0" w:color="auto"/>
        <w:left w:val="none" w:sz="0" w:space="0" w:color="auto"/>
        <w:bottom w:val="none" w:sz="0" w:space="0" w:color="auto"/>
        <w:right w:val="none" w:sz="0" w:space="0" w:color="auto"/>
      </w:divBdr>
    </w:div>
    <w:div w:id="2008752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8.png"/><Relationship Id="rId18" Type="http://schemas.openxmlformats.org/officeDocument/2006/relationships/image" Target="media/image13.png"/><Relationship Id="rId26" Type="http://schemas.openxmlformats.org/officeDocument/2006/relationships/image" Target="media/image21.png"/><Relationship Id="rId39" Type="http://schemas.openxmlformats.org/officeDocument/2006/relationships/image" Target="media/image34.png"/><Relationship Id="rId3" Type="http://schemas.openxmlformats.org/officeDocument/2006/relationships/styles" Target="styles.xml"/><Relationship Id="rId21" Type="http://schemas.openxmlformats.org/officeDocument/2006/relationships/image" Target="media/image16.png"/><Relationship Id="rId34" Type="http://schemas.openxmlformats.org/officeDocument/2006/relationships/image" Target="media/image29.png"/><Relationship Id="rId42" Type="http://schemas.openxmlformats.org/officeDocument/2006/relationships/header" Target="header1.xml"/><Relationship Id="rId47"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7.png"/><Relationship Id="rId17" Type="http://schemas.openxmlformats.org/officeDocument/2006/relationships/image" Target="media/image12.png"/><Relationship Id="rId25" Type="http://schemas.openxmlformats.org/officeDocument/2006/relationships/image" Target="media/image20.png"/><Relationship Id="rId33" Type="http://schemas.openxmlformats.org/officeDocument/2006/relationships/image" Target="media/image28.png"/><Relationship Id="rId38" Type="http://schemas.openxmlformats.org/officeDocument/2006/relationships/image" Target="media/image33.png"/><Relationship Id="rId46"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11.png"/><Relationship Id="rId20" Type="http://schemas.openxmlformats.org/officeDocument/2006/relationships/image" Target="media/image15.png"/><Relationship Id="rId29" Type="http://schemas.openxmlformats.org/officeDocument/2006/relationships/image" Target="media/image24.png"/><Relationship Id="rId41" Type="http://schemas.openxmlformats.org/officeDocument/2006/relationships/image" Target="media/image36.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6.png"/><Relationship Id="rId24" Type="http://schemas.openxmlformats.org/officeDocument/2006/relationships/image" Target="media/image19.png"/><Relationship Id="rId32" Type="http://schemas.openxmlformats.org/officeDocument/2006/relationships/image" Target="media/image27.png"/><Relationship Id="rId37" Type="http://schemas.openxmlformats.org/officeDocument/2006/relationships/image" Target="media/image32.png"/><Relationship Id="rId40" Type="http://schemas.openxmlformats.org/officeDocument/2006/relationships/image" Target="media/image35.png"/><Relationship Id="rId45"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image" Target="media/image10.png"/><Relationship Id="rId23" Type="http://schemas.openxmlformats.org/officeDocument/2006/relationships/image" Target="media/image18.png"/><Relationship Id="rId28" Type="http://schemas.openxmlformats.org/officeDocument/2006/relationships/image" Target="media/image23.png"/><Relationship Id="rId36" Type="http://schemas.openxmlformats.org/officeDocument/2006/relationships/image" Target="media/image31.png"/><Relationship Id="rId10" Type="http://schemas.openxmlformats.org/officeDocument/2006/relationships/image" Target="media/image5.png"/><Relationship Id="rId19" Type="http://schemas.openxmlformats.org/officeDocument/2006/relationships/image" Target="media/image14.png"/><Relationship Id="rId31" Type="http://schemas.openxmlformats.org/officeDocument/2006/relationships/image" Target="media/image26.png"/><Relationship Id="rId44"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4.png"/><Relationship Id="rId14" Type="http://schemas.openxmlformats.org/officeDocument/2006/relationships/image" Target="media/image9.png"/><Relationship Id="rId22" Type="http://schemas.openxmlformats.org/officeDocument/2006/relationships/image" Target="media/image17.png"/><Relationship Id="rId27" Type="http://schemas.openxmlformats.org/officeDocument/2006/relationships/image" Target="media/image22.png"/><Relationship Id="rId30" Type="http://schemas.openxmlformats.org/officeDocument/2006/relationships/image" Target="media/image25.png"/><Relationship Id="rId35" Type="http://schemas.openxmlformats.org/officeDocument/2006/relationships/image" Target="media/image30.png"/><Relationship Id="rId43" Type="http://schemas.openxmlformats.org/officeDocument/2006/relationships/header" Target="header2.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64ED20-6FCE-42FF-AA5F-8A46AD30B1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2277</TotalTime>
  <Pages>1</Pages>
  <Words>7458</Words>
  <Characters>42514</Characters>
  <Application>Microsoft Office Word</Application>
  <DocSecurity>0</DocSecurity>
  <Lines>354</Lines>
  <Paragraphs>99</Paragraphs>
  <ScaleCrop>false</ScaleCrop>
  <HeadingPairs>
    <vt:vector size="2" baseType="variant">
      <vt:variant>
        <vt:lpstr>Titolo</vt:lpstr>
      </vt:variant>
      <vt:variant>
        <vt:i4>1</vt:i4>
      </vt:variant>
    </vt:vector>
  </HeadingPairs>
  <TitlesOfParts>
    <vt:vector size="1" baseType="lpstr">
      <vt:lpstr>Personalizzazione</vt:lpstr>
    </vt:vector>
  </TitlesOfParts>
  <Company> </Company>
  <LinksUpToDate>false</LinksUpToDate>
  <CharactersWithSpaces>49873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Personalizzazione</dc:title>
  <dc:subject/>
  <dc:creator>Marco Maggi</dc:creator>
  <cp:keywords/>
  <cp:lastModifiedBy>Marco Maggi</cp:lastModifiedBy>
  <cp:revision>54</cp:revision>
  <cp:lastPrinted>2022-02-15T09:43:00Z</cp:lastPrinted>
  <dcterms:created xsi:type="dcterms:W3CDTF">2019-07-28T15:48:00Z</dcterms:created>
  <dcterms:modified xsi:type="dcterms:W3CDTF">2022-02-15T09:43:00Z</dcterms:modified>
</cp:coreProperties>
</file>